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43F99" w14:textId="04AFC06D" w:rsidR="00014C4D" w:rsidRPr="00014C4D" w:rsidRDefault="00014C4D" w:rsidP="00014C4D">
      <w:pPr>
        <w:widowControl w:val="0"/>
        <w:spacing w:line="360" w:lineRule="auto"/>
        <w:ind w:left="2557"/>
        <w:jc w:val="right"/>
        <w:outlineLvl w:val="2"/>
        <w:rPr>
          <w:b/>
          <w:i/>
          <w:color w:val="000000"/>
          <w:sz w:val="22"/>
          <w:szCs w:val="22"/>
        </w:rPr>
      </w:pPr>
      <w:r w:rsidRPr="00014C4D">
        <w:rPr>
          <w:i/>
          <w:color w:val="000000"/>
          <w:sz w:val="22"/>
          <w:szCs w:val="22"/>
        </w:rPr>
        <w:t xml:space="preserve">Załącznik </w:t>
      </w:r>
      <w:r w:rsidR="00F97F2C" w:rsidRPr="00014C4D">
        <w:rPr>
          <w:i/>
          <w:color w:val="000000"/>
          <w:sz w:val="22"/>
          <w:szCs w:val="22"/>
        </w:rPr>
        <w:t>nr 2</w:t>
      </w:r>
      <w:r w:rsidR="00F97F2C">
        <w:rPr>
          <w:i/>
          <w:color w:val="000000"/>
          <w:sz w:val="22"/>
          <w:szCs w:val="22"/>
        </w:rPr>
        <w:t xml:space="preserve"> </w:t>
      </w:r>
      <w:r w:rsidRPr="00014C4D">
        <w:rPr>
          <w:i/>
          <w:color w:val="000000"/>
          <w:sz w:val="22"/>
          <w:szCs w:val="22"/>
        </w:rPr>
        <w:t>do Zaproszenia</w:t>
      </w:r>
      <w:r w:rsidR="00F97F2C">
        <w:rPr>
          <w:i/>
          <w:color w:val="000000"/>
          <w:sz w:val="22"/>
          <w:szCs w:val="22"/>
        </w:rPr>
        <w:t xml:space="preserve"> </w:t>
      </w:r>
      <w:r w:rsidR="00F97F2C" w:rsidRPr="00014C4D">
        <w:rPr>
          <w:i/>
          <w:color w:val="000000"/>
          <w:sz w:val="22"/>
          <w:szCs w:val="22"/>
        </w:rPr>
        <w:t xml:space="preserve">– </w:t>
      </w:r>
      <w:r w:rsidR="00F97F2C">
        <w:rPr>
          <w:i/>
          <w:color w:val="000000"/>
          <w:sz w:val="22"/>
          <w:szCs w:val="22"/>
        </w:rPr>
        <w:t>Specyfikacja techniczna i warunki gwarancji</w:t>
      </w:r>
    </w:p>
    <w:p w14:paraId="4462983C" w14:textId="77777777" w:rsidR="00DB65A1" w:rsidRPr="00DB65A1" w:rsidRDefault="00DB65A1" w:rsidP="00DB65A1">
      <w:pPr>
        <w:rPr>
          <w:color w:val="0070C0"/>
          <w:sz w:val="22"/>
          <w:szCs w:val="22"/>
        </w:rPr>
      </w:pPr>
      <w:r w:rsidRPr="00DB65A1">
        <w:rPr>
          <w:color w:val="0070C0"/>
          <w:sz w:val="22"/>
          <w:szCs w:val="22"/>
        </w:rPr>
        <w:t>___________________</w:t>
      </w:r>
    </w:p>
    <w:p w14:paraId="15770B5E" w14:textId="77777777" w:rsidR="00DB65A1" w:rsidRPr="00DB65A1" w:rsidRDefault="00DB65A1" w:rsidP="00DB65A1">
      <w:pPr>
        <w:rPr>
          <w:i/>
          <w:color w:val="0070C0"/>
          <w:sz w:val="22"/>
          <w:szCs w:val="22"/>
        </w:rPr>
      </w:pPr>
      <w:r w:rsidRPr="00DB65A1">
        <w:rPr>
          <w:i/>
          <w:color w:val="0070C0"/>
          <w:sz w:val="22"/>
          <w:szCs w:val="22"/>
        </w:rPr>
        <w:t xml:space="preserve">Nazwa i adres Wykonawcy </w:t>
      </w:r>
    </w:p>
    <w:p w14:paraId="12FBD943" w14:textId="77777777" w:rsidR="00DB65A1" w:rsidRPr="00DB65A1" w:rsidRDefault="00DB65A1" w:rsidP="00DB65A1">
      <w:pPr>
        <w:rPr>
          <w:i/>
          <w:color w:val="0070C0"/>
          <w:sz w:val="22"/>
          <w:szCs w:val="22"/>
        </w:rPr>
      </w:pPr>
      <w:r w:rsidRPr="00DB65A1">
        <w:rPr>
          <w:i/>
          <w:color w:val="0070C0"/>
          <w:sz w:val="22"/>
          <w:szCs w:val="22"/>
        </w:rPr>
        <w:t>(stempel firmowy)</w:t>
      </w:r>
    </w:p>
    <w:p w14:paraId="2B442DE1" w14:textId="77777777" w:rsidR="002E466A" w:rsidRPr="002479C2" w:rsidRDefault="002E466A" w:rsidP="00014C4D">
      <w:pPr>
        <w:shd w:val="clear" w:color="auto" w:fill="FFFFFF"/>
        <w:jc w:val="right"/>
        <w:rPr>
          <w:b/>
          <w:bCs/>
          <w:spacing w:val="1"/>
          <w:sz w:val="22"/>
          <w:szCs w:val="22"/>
        </w:rPr>
      </w:pPr>
    </w:p>
    <w:p w14:paraId="00B83E61" w14:textId="77777777" w:rsidR="00243084" w:rsidRDefault="005C2D44" w:rsidP="005C2D44">
      <w:pPr>
        <w:widowControl w:val="0"/>
        <w:tabs>
          <w:tab w:val="left" w:pos="426"/>
        </w:tabs>
        <w:autoSpaceDN w:val="0"/>
        <w:spacing w:line="276" w:lineRule="auto"/>
        <w:jc w:val="both"/>
        <w:textAlignment w:val="baseline"/>
        <w:rPr>
          <w:rFonts w:eastAsia="Andale Sans UI"/>
          <w:kern w:val="3"/>
          <w:sz w:val="22"/>
          <w:szCs w:val="22"/>
          <w:u w:val="single"/>
          <w:lang w:eastAsia="ja-JP" w:bidi="fa-IR"/>
        </w:rPr>
      </w:pPr>
      <w:r w:rsidRPr="005C2D44">
        <w:rPr>
          <w:rFonts w:eastAsia="Andale Sans UI"/>
          <w:kern w:val="3"/>
          <w:sz w:val="22"/>
          <w:szCs w:val="22"/>
          <w:u w:val="single"/>
          <w:lang w:eastAsia="ja-JP" w:bidi="fa-IR"/>
        </w:rPr>
        <w:t>Postanowie</w:t>
      </w:r>
      <w:r>
        <w:rPr>
          <w:rFonts w:eastAsia="Andale Sans UI"/>
          <w:kern w:val="3"/>
          <w:sz w:val="22"/>
          <w:szCs w:val="22"/>
          <w:u w:val="single"/>
          <w:lang w:eastAsia="ja-JP" w:bidi="fa-IR"/>
        </w:rPr>
        <w:t>nia ogólne, dotyczące</w:t>
      </w:r>
      <w:r w:rsidR="00243084">
        <w:rPr>
          <w:rFonts w:eastAsia="Andale Sans UI"/>
          <w:kern w:val="3"/>
          <w:sz w:val="22"/>
          <w:szCs w:val="22"/>
          <w:u w:val="single"/>
          <w:lang w:eastAsia="ja-JP" w:bidi="fa-IR"/>
        </w:rPr>
        <w:t>:</w:t>
      </w:r>
    </w:p>
    <w:p w14:paraId="669CDA6E" w14:textId="1E957D35" w:rsidR="00247370" w:rsidRPr="005C2D44" w:rsidRDefault="005C2D44"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243084">
        <w:rPr>
          <w:rFonts w:eastAsia="Andale Sans UI"/>
          <w:b/>
          <w:kern w:val="3"/>
          <w:sz w:val="22"/>
          <w:szCs w:val="22"/>
          <w:u w:val="single"/>
          <w:lang w:eastAsia="ja-JP" w:bidi="fa-IR"/>
        </w:rPr>
        <w:t>części 1, 2 i 3</w:t>
      </w:r>
      <w:r w:rsidR="00243084">
        <w:rPr>
          <w:rFonts w:eastAsia="Andale Sans UI"/>
          <w:b/>
          <w:kern w:val="3"/>
          <w:sz w:val="22"/>
          <w:szCs w:val="22"/>
          <w:u w:val="single"/>
          <w:lang w:eastAsia="ja-JP" w:bidi="fa-IR"/>
        </w:rPr>
        <w:t>:</w:t>
      </w:r>
    </w:p>
    <w:p w14:paraId="76F7AE05" w14:textId="77777777" w:rsidR="001E110D" w:rsidRPr="004C44BC" w:rsidRDefault="001E110D" w:rsidP="00243084">
      <w:pPr>
        <w:pStyle w:val="Akapitzlist"/>
        <w:widowControl w:val="0"/>
        <w:numPr>
          <w:ilvl w:val="0"/>
          <w:numId w:val="19"/>
        </w:numPr>
        <w:tabs>
          <w:tab w:val="left" w:pos="426"/>
        </w:tabs>
        <w:autoSpaceDN w:val="0"/>
        <w:spacing w:line="276" w:lineRule="auto"/>
        <w:ind w:left="284" w:hanging="283"/>
        <w:jc w:val="both"/>
        <w:textAlignment w:val="baseline"/>
        <w:rPr>
          <w:rFonts w:eastAsia="Andale Sans UI"/>
          <w:kern w:val="3"/>
          <w:sz w:val="22"/>
          <w:szCs w:val="22"/>
          <w:lang w:eastAsia="ja-JP" w:bidi="fa-IR"/>
        </w:rPr>
      </w:pPr>
      <w:r w:rsidRPr="004C44BC">
        <w:rPr>
          <w:rFonts w:eastAsia="Andale Sans UI"/>
          <w:kern w:val="3"/>
          <w:sz w:val="22"/>
          <w:szCs w:val="22"/>
          <w:lang w:eastAsia="ja-JP" w:bidi="fa-IR"/>
        </w:rPr>
        <w:t>Dostarczane urządzenia i oprogramowanie są fabrycznie i technicznie nowe i nie używane wcześniej.</w:t>
      </w:r>
    </w:p>
    <w:p w14:paraId="16DBF067" w14:textId="77777777" w:rsidR="001E110D" w:rsidRPr="004C44BC" w:rsidRDefault="001E110D" w:rsidP="00243084">
      <w:pPr>
        <w:pStyle w:val="Akapitzlist"/>
        <w:widowControl w:val="0"/>
        <w:numPr>
          <w:ilvl w:val="0"/>
          <w:numId w:val="19"/>
        </w:numPr>
        <w:tabs>
          <w:tab w:val="left" w:pos="426"/>
        </w:tabs>
        <w:autoSpaceDN w:val="0"/>
        <w:spacing w:line="276" w:lineRule="auto"/>
        <w:ind w:left="284" w:hanging="283"/>
        <w:jc w:val="both"/>
        <w:textAlignment w:val="baseline"/>
        <w:rPr>
          <w:rFonts w:eastAsia="Andale Sans UI"/>
          <w:kern w:val="3"/>
          <w:sz w:val="22"/>
          <w:szCs w:val="22"/>
          <w:lang w:eastAsia="ja-JP" w:bidi="fa-IR"/>
        </w:rPr>
      </w:pPr>
      <w:r w:rsidRPr="004C44BC">
        <w:rPr>
          <w:rFonts w:eastAsia="Andale Sans UI"/>
          <w:kern w:val="3"/>
          <w:sz w:val="22"/>
          <w:szCs w:val="22"/>
          <w:lang w:eastAsia="ja-JP" w:bidi="fa-IR"/>
        </w:rPr>
        <w:t xml:space="preserve">Urządzenia posiadają certyfikat zgodności z Dyrektywami Nowego Podejścia UE (urządzenia muszą być oznaczone symbolem CE). </w:t>
      </w:r>
    </w:p>
    <w:p w14:paraId="0EA25931" w14:textId="77777777" w:rsidR="001E110D" w:rsidRPr="004C44BC" w:rsidRDefault="001E110D" w:rsidP="00243084">
      <w:pPr>
        <w:pStyle w:val="Akapitzlist"/>
        <w:widowControl w:val="0"/>
        <w:numPr>
          <w:ilvl w:val="0"/>
          <w:numId w:val="19"/>
        </w:numPr>
        <w:tabs>
          <w:tab w:val="left" w:pos="426"/>
        </w:tabs>
        <w:autoSpaceDN w:val="0"/>
        <w:spacing w:line="276" w:lineRule="auto"/>
        <w:ind w:left="284" w:hanging="283"/>
        <w:jc w:val="both"/>
        <w:textAlignment w:val="baseline"/>
        <w:rPr>
          <w:rFonts w:eastAsia="Andale Sans UI"/>
          <w:kern w:val="3"/>
          <w:sz w:val="22"/>
          <w:szCs w:val="22"/>
          <w:lang w:eastAsia="ja-JP" w:bidi="fa-IR"/>
        </w:rPr>
      </w:pPr>
      <w:r w:rsidRPr="004C44BC">
        <w:rPr>
          <w:rFonts w:eastAsia="Andale Sans UI"/>
          <w:kern w:val="3"/>
          <w:sz w:val="22"/>
          <w:szCs w:val="22"/>
          <w:lang w:eastAsia="ja-JP" w:bidi="fa-IR"/>
        </w:rPr>
        <w:t>Urządzenia i oprogramowanie pochodzą z legalnego kanału sprzedaży.</w:t>
      </w:r>
    </w:p>
    <w:p w14:paraId="2B70727E" w14:textId="77777777" w:rsidR="001E110D" w:rsidRPr="004C44BC" w:rsidRDefault="001E110D" w:rsidP="00243084">
      <w:pPr>
        <w:pStyle w:val="Akapitzlist"/>
        <w:widowControl w:val="0"/>
        <w:numPr>
          <w:ilvl w:val="0"/>
          <w:numId w:val="19"/>
        </w:numPr>
        <w:tabs>
          <w:tab w:val="left" w:pos="284"/>
        </w:tabs>
        <w:autoSpaceDN w:val="0"/>
        <w:spacing w:line="276" w:lineRule="auto"/>
        <w:ind w:left="284" w:hanging="283"/>
        <w:jc w:val="both"/>
        <w:textAlignment w:val="baseline"/>
        <w:rPr>
          <w:rFonts w:eastAsia="Andale Sans UI"/>
          <w:kern w:val="3"/>
          <w:sz w:val="22"/>
          <w:szCs w:val="22"/>
          <w:lang w:eastAsia="ja-JP" w:bidi="fa-IR"/>
        </w:rPr>
      </w:pPr>
      <w:r w:rsidRPr="004C44BC">
        <w:rPr>
          <w:rFonts w:eastAsia="Andale Sans UI"/>
          <w:kern w:val="3"/>
          <w:sz w:val="22"/>
          <w:szCs w:val="22"/>
          <w:lang w:eastAsia="ja-JP" w:bidi="fa-IR"/>
        </w:rPr>
        <w:t>Dostarczane urządzenia/oprogramowanie są pozbawione wszelkich wad.</w:t>
      </w:r>
    </w:p>
    <w:p w14:paraId="13E5131C" w14:textId="77777777" w:rsidR="001E110D" w:rsidRPr="004C44BC" w:rsidRDefault="001E110D" w:rsidP="00243084">
      <w:pPr>
        <w:pStyle w:val="Akapitzlist"/>
        <w:widowControl w:val="0"/>
        <w:numPr>
          <w:ilvl w:val="0"/>
          <w:numId w:val="19"/>
        </w:numPr>
        <w:tabs>
          <w:tab w:val="left" w:pos="426"/>
        </w:tabs>
        <w:autoSpaceDN w:val="0"/>
        <w:spacing w:line="276" w:lineRule="auto"/>
        <w:ind w:left="284" w:hanging="283"/>
        <w:jc w:val="both"/>
        <w:textAlignment w:val="baseline"/>
        <w:rPr>
          <w:rFonts w:eastAsia="Andale Sans UI"/>
          <w:kern w:val="3"/>
          <w:sz w:val="22"/>
          <w:szCs w:val="22"/>
          <w:lang w:eastAsia="ja-JP" w:bidi="fa-IR"/>
        </w:rPr>
      </w:pPr>
      <w:r w:rsidRPr="004C44BC">
        <w:rPr>
          <w:rFonts w:eastAsia="Andale Sans UI"/>
          <w:kern w:val="3"/>
          <w:sz w:val="22"/>
          <w:szCs w:val="22"/>
          <w:lang w:eastAsia="ja-JP" w:bidi="fa-IR"/>
        </w:rPr>
        <w:t>Wszystkie oferowane urządzenia w ramach poszczególnych typów są:</w:t>
      </w:r>
    </w:p>
    <w:p w14:paraId="561AC9A6" w14:textId="77777777" w:rsidR="001E110D" w:rsidRPr="001E110D" w:rsidRDefault="001E110D" w:rsidP="00243084">
      <w:pPr>
        <w:pStyle w:val="Akapitzlist"/>
        <w:widowControl w:val="0"/>
        <w:autoSpaceDN w:val="0"/>
        <w:spacing w:line="276" w:lineRule="auto"/>
        <w:ind w:left="284"/>
        <w:jc w:val="both"/>
        <w:textAlignment w:val="baseline"/>
        <w:rPr>
          <w:rFonts w:eastAsia="Andale Sans UI"/>
          <w:kern w:val="3"/>
          <w:sz w:val="22"/>
          <w:szCs w:val="22"/>
          <w:lang w:eastAsia="ja-JP" w:bidi="fa-IR"/>
        </w:rPr>
      </w:pPr>
      <w:r w:rsidRPr="001E110D">
        <w:rPr>
          <w:rFonts w:eastAsia="Andale Sans UI"/>
          <w:kern w:val="3"/>
          <w:sz w:val="22"/>
          <w:szCs w:val="22"/>
          <w:lang w:eastAsia="ja-JP" w:bidi="fa-IR"/>
        </w:rPr>
        <w:t>•</w:t>
      </w:r>
      <w:r w:rsidRPr="001E110D">
        <w:rPr>
          <w:rFonts w:eastAsia="Andale Sans UI"/>
          <w:kern w:val="3"/>
          <w:sz w:val="22"/>
          <w:szCs w:val="22"/>
          <w:lang w:eastAsia="ja-JP" w:bidi="fa-IR"/>
        </w:rPr>
        <w:tab/>
        <w:t>złożone z identycznych podzespołów, sygnowanych przez ich producenta,</w:t>
      </w:r>
    </w:p>
    <w:p w14:paraId="5CB6D326" w14:textId="77777777" w:rsidR="001E110D" w:rsidRPr="001E110D" w:rsidRDefault="001E110D" w:rsidP="00243084">
      <w:pPr>
        <w:pStyle w:val="Akapitzlist"/>
        <w:widowControl w:val="0"/>
        <w:autoSpaceDN w:val="0"/>
        <w:spacing w:line="276" w:lineRule="auto"/>
        <w:ind w:left="284"/>
        <w:jc w:val="both"/>
        <w:textAlignment w:val="baseline"/>
        <w:rPr>
          <w:rFonts w:eastAsia="Andale Sans UI"/>
          <w:kern w:val="3"/>
          <w:sz w:val="22"/>
          <w:szCs w:val="22"/>
          <w:lang w:eastAsia="ja-JP" w:bidi="fa-IR"/>
        </w:rPr>
      </w:pPr>
      <w:r w:rsidRPr="001E110D">
        <w:rPr>
          <w:rFonts w:eastAsia="Andale Sans UI"/>
          <w:kern w:val="3"/>
          <w:sz w:val="22"/>
          <w:szCs w:val="22"/>
          <w:lang w:eastAsia="ja-JP" w:bidi="fa-IR"/>
        </w:rPr>
        <w:t>•</w:t>
      </w:r>
      <w:r w:rsidRPr="001E110D">
        <w:rPr>
          <w:rFonts w:eastAsia="Andale Sans UI"/>
          <w:kern w:val="3"/>
          <w:sz w:val="22"/>
          <w:szCs w:val="22"/>
          <w:lang w:eastAsia="ja-JP" w:bidi="fa-IR"/>
        </w:rPr>
        <w:tab/>
        <w:t>posiadają taką samą konfigurację,</w:t>
      </w:r>
    </w:p>
    <w:p w14:paraId="6CCF3D95" w14:textId="77777777" w:rsidR="001E110D" w:rsidRPr="001E110D" w:rsidRDefault="001E110D" w:rsidP="00243084">
      <w:pPr>
        <w:pStyle w:val="Akapitzlist"/>
        <w:widowControl w:val="0"/>
        <w:autoSpaceDN w:val="0"/>
        <w:spacing w:line="276" w:lineRule="auto"/>
        <w:ind w:left="284"/>
        <w:jc w:val="both"/>
        <w:textAlignment w:val="baseline"/>
        <w:rPr>
          <w:rFonts w:eastAsia="Andale Sans UI"/>
          <w:kern w:val="3"/>
          <w:sz w:val="22"/>
          <w:szCs w:val="22"/>
          <w:lang w:eastAsia="ja-JP" w:bidi="fa-IR"/>
        </w:rPr>
      </w:pPr>
      <w:r w:rsidRPr="001E110D">
        <w:rPr>
          <w:rFonts w:eastAsia="Andale Sans UI"/>
          <w:kern w:val="3"/>
          <w:sz w:val="22"/>
          <w:szCs w:val="22"/>
          <w:lang w:eastAsia="ja-JP" w:bidi="fa-IR"/>
        </w:rPr>
        <w:t>•</w:t>
      </w:r>
      <w:r w:rsidRPr="001E110D">
        <w:rPr>
          <w:rFonts w:eastAsia="Andale Sans UI"/>
          <w:kern w:val="3"/>
          <w:sz w:val="22"/>
          <w:szCs w:val="22"/>
          <w:lang w:eastAsia="ja-JP" w:bidi="fa-IR"/>
        </w:rPr>
        <w:tab/>
        <w:t>dostarczane są w oryginalnych opakowaniach.</w:t>
      </w:r>
    </w:p>
    <w:p w14:paraId="7D7DDBF9" w14:textId="41C5C612" w:rsidR="00247370" w:rsidRPr="005048AE" w:rsidRDefault="00247370" w:rsidP="005048AE">
      <w:pPr>
        <w:widowControl w:val="0"/>
        <w:autoSpaceDN w:val="0"/>
        <w:spacing w:line="276" w:lineRule="auto"/>
        <w:jc w:val="both"/>
        <w:textAlignment w:val="baseline"/>
        <w:rPr>
          <w:rFonts w:eastAsia="Andale Sans UI"/>
          <w:kern w:val="3"/>
          <w:sz w:val="22"/>
          <w:szCs w:val="22"/>
          <w:lang w:eastAsia="ja-JP" w:bidi="fa-IR"/>
        </w:rPr>
      </w:pPr>
      <w:r w:rsidRPr="005048AE">
        <w:rPr>
          <w:rFonts w:eastAsia="Andale Sans UI"/>
          <w:b/>
          <w:kern w:val="3"/>
          <w:sz w:val="22"/>
          <w:szCs w:val="22"/>
          <w:u w:val="single"/>
          <w:lang w:eastAsia="ja-JP" w:bidi="fa-IR"/>
        </w:rPr>
        <w:t>części 3</w:t>
      </w:r>
      <w:r w:rsidR="00243084">
        <w:rPr>
          <w:rFonts w:eastAsia="Andale Sans UI"/>
          <w:b/>
          <w:kern w:val="3"/>
          <w:sz w:val="22"/>
          <w:szCs w:val="22"/>
          <w:u w:val="single"/>
          <w:lang w:eastAsia="ja-JP" w:bidi="fa-IR"/>
        </w:rPr>
        <w:t>:</w:t>
      </w:r>
      <w:r w:rsidRPr="005048AE">
        <w:rPr>
          <w:rFonts w:eastAsia="Andale Sans UI"/>
          <w:kern w:val="3"/>
          <w:sz w:val="22"/>
          <w:szCs w:val="22"/>
          <w:lang w:eastAsia="ja-JP" w:bidi="fa-IR"/>
        </w:rPr>
        <w:t xml:space="preserve"> Zamawiający będzie wymagał </w:t>
      </w:r>
      <w:r w:rsidR="00805C23" w:rsidRPr="005048AE">
        <w:rPr>
          <w:rFonts w:eastAsia="Andale Sans UI"/>
          <w:kern w:val="3"/>
          <w:sz w:val="22"/>
          <w:szCs w:val="22"/>
          <w:lang w:eastAsia="ja-JP" w:bidi="fa-IR"/>
        </w:rPr>
        <w:t>oświadczenia producenta lub autoryzowanego dystrybutora producenta na terenie Polski, iż oferent posiada autoryzację producenta w zakresie sprzedaży oferowanych rozwiązań.</w:t>
      </w:r>
    </w:p>
    <w:p w14:paraId="314EDE6E" w14:textId="26DEA160" w:rsidR="001E110D" w:rsidRPr="001E110D" w:rsidRDefault="001E110D" w:rsidP="00C6619C">
      <w:pPr>
        <w:widowControl w:val="0"/>
        <w:tabs>
          <w:tab w:val="left" w:pos="426"/>
        </w:tabs>
        <w:autoSpaceDN w:val="0"/>
        <w:spacing w:line="276" w:lineRule="auto"/>
        <w:ind w:left="-142"/>
        <w:jc w:val="both"/>
        <w:textAlignment w:val="baseline"/>
        <w:rPr>
          <w:rFonts w:eastAsia="Andale Sans UI"/>
          <w:kern w:val="3"/>
          <w:sz w:val="22"/>
          <w:szCs w:val="22"/>
          <w:lang w:eastAsia="ja-JP" w:bidi="fa-IR"/>
        </w:rPr>
      </w:pPr>
    </w:p>
    <w:tbl>
      <w:tblPr>
        <w:tblpPr w:leftFromText="141" w:rightFromText="141" w:bottomFromText="200" w:vertAnchor="text" w:tblpX="-71" w:tblpY="1"/>
        <w:tblOverlap w:val="never"/>
        <w:tblW w:w="14428" w:type="dxa"/>
        <w:tblCellMar>
          <w:left w:w="71" w:type="dxa"/>
          <w:right w:w="71" w:type="dxa"/>
        </w:tblCellMar>
        <w:tblLook w:val="04A0" w:firstRow="1" w:lastRow="0" w:firstColumn="1" w:lastColumn="0" w:noHBand="0" w:noVBand="1"/>
      </w:tblPr>
      <w:tblGrid>
        <w:gridCol w:w="1572"/>
        <w:gridCol w:w="6721"/>
        <w:gridCol w:w="6135"/>
      </w:tblGrid>
      <w:tr w:rsidR="00194A24" w:rsidRPr="005C2D44" w14:paraId="7E5DD395" w14:textId="2750CFB5" w:rsidTr="00B10979">
        <w:trPr>
          <w:trHeight w:val="284"/>
        </w:trPr>
        <w:tc>
          <w:tcPr>
            <w:tcW w:w="14428"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23D13F1" w14:textId="2D6578E7" w:rsidR="00194A24" w:rsidRPr="00194A24" w:rsidRDefault="00194A24" w:rsidP="00194A24">
            <w:pPr>
              <w:widowControl w:val="0"/>
              <w:tabs>
                <w:tab w:val="left" w:pos="426"/>
              </w:tabs>
              <w:autoSpaceDN w:val="0"/>
              <w:spacing w:line="276" w:lineRule="auto"/>
              <w:ind w:left="-142"/>
              <w:jc w:val="center"/>
              <w:textAlignment w:val="baseline"/>
              <w:rPr>
                <w:rFonts w:eastAsia="Andale Sans UI"/>
                <w:b/>
                <w:bCs/>
                <w:kern w:val="3"/>
                <w:sz w:val="28"/>
                <w:szCs w:val="28"/>
                <w:u w:val="single"/>
                <w:lang w:eastAsia="ja-JP" w:bidi="fa-IR"/>
              </w:rPr>
            </w:pPr>
            <w:r w:rsidRPr="005C2D44">
              <w:rPr>
                <w:rFonts w:eastAsia="Andale Sans UI"/>
                <w:b/>
                <w:bCs/>
                <w:kern w:val="3"/>
                <w:sz w:val="28"/>
                <w:szCs w:val="28"/>
                <w:u w:val="single"/>
                <w:lang w:eastAsia="ja-JP" w:bidi="fa-IR"/>
              </w:rPr>
              <w:t>CZĘŚĆ 1</w:t>
            </w:r>
            <w:r w:rsidR="007639A1">
              <w:rPr>
                <w:rFonts w:eastAsia="Andale Sans UI"/>
                <w:b/>
                <w:bCs/>
                <w:kern w:val="3"/>
                <w:sz w:val="28"/>
                <w:szCs w:val="28"/>
                <w:u w:val="single"/>
                <w:lang w:eastAsia="ja-JP" w:bidi="fa-IR"/>
              </w:rPr>
              <w:t xml:space="preserve"> *</w:t>
            </w:r>
          </w:p>
        </w:tc>
      </w:tr>
      <w:tr w:rsidR="00194A24" w:rsidRPr="005C2D44" w14:paraId="598AEE7F" w14:textId="77777777" w:rsidTr="0074537C">
        <w:trPr>
          <w:trHeight w:val="284"/>
        </w:trPr>
        <w:tc>
          <w:tcPr>
            <w:tcW w:w="14428"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8803556" w14:textId="72FEB2C3" w:rsidR="00194A24" w:rsidRPr="008250CA" w:rsidRDefault="00194A24" w:rsidP="008250CA">
            <w:pPr>
              <w:widowControl w:val="0"/>
              <w:tabs>
                <w:tab w:val="left" w:pos="426"/>
              </w:tabs>
              <w:autoSpaceDN w:val="0"/>
              <w:spacing w:line="276" w:lineRule="auto"/>
              <w:jc w:val="both"/>
              <w:textAlignment w:val="baseline"/>
              <w:rPr>
                <w:rFonts w:eastAsia="Andale Sans UI"/>
                <w:kern w:val="3"/>
                <w:sz w:val="22"/>
                <w:szCs w:val="22"/>
                <w:lang w:eastAsia="ja-JP" w:bidi="fa-IR"/>
              </w:rPr>
            </w:pPr>
            <w:r>
              <w:rPr>
                <w:rFonts w:eastAsia="Andale Sans UI"/>
                <w:b/>
                <w:bCs/>
                <w:kern w:val="3"/>
                <w:sz w:val="22"/>
                <w:szCs w:val="22"/>
                <w:lang w:eastAsia="ja-JP" w:bidi="fa-IR"/>
              </w:rPr>
              <w:t xml:space="preserve">Komputer klasy PC typu </w:t>
            </w:r>
            <w:r w:rsidR="00CA2C29">
              <w:rPr>
                <w:rFonts w:eastAsia="Andale Sans UI"/>
                <w:b/>
                <w:bCs/>
                <w:kern w:val="3"/>
                <w:sz w:val="22"/>
                <w:szCs w:val="22"/>
                <w:lang w:eastAsia="ja-JP" w:bidi="fa-IR"/>
              </w:rPr>
              <w:t>AIO HP 800 G6 lub równoważny - 3</w:t>
            </w:r>
            <w:r w:rsidRPr="001E110D">
              <w:rPr>
                <w:rFonts w:eastAsia="Andale Sans UI"/>
                <w:b/>
                <w:bCs/>
                <w:kern w:val="3"/>
                <w:sz w:val="22"/>
                <w:szCs w:val="22"/>
                <w:lang w:eastAsia="ja-JP" w:bidi="fa-IR"/>
              </w:rPr>
              <w:t xml:space="preserve"> szt.</w:t>
            </w:r>
          </w:p>
        </w:tc>
      </w:tr>
      <w:tr w:rsidR="00194A24" w:rsidRPr="005C2D44" w14:paraId="14D6EFB7" w14:textId="77777777" w:rsidTr="00C47B20">
        <w:trPr>
          <w:trHeight w:val="284"/>
        </w:trPr>
        <w:tc>
          <w:tcPr>
            <w:tcW w:w="0" w:type="auto"/>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3F04B0FE" w14:textId="3B264F79" w:rsidR="00194A24" w:rsidRPr="005C2D44" w:rsidRDefault="00194A24" w:rsidP="00194A24">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5C2D44">
              <w:rPr>
                <w:rFonts w:eastAsia="Andale Sans UI"/>
                <w:b/>
                <w:kern w:val="3"/>
                <w:sz w:val="22"/>
                <w:szCs w:val="22"/>
                <w:lang w:eastAsia="ja-JP" w:bidi="fa-IR"/>
              </w:rPr>
              <w:t>Cecha</w:t>
            </w:r>
          </w:p>
        </w:tc>
        <w:tc>
          <w:tcPr>
            <w:tcW w:w="67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206CA4E" w14:textId="47C3AEA5" w:rsidR="00194A24" w:rsidRPr="005C2D44" w:rsidRDefault="00194A24" w:rsidP="00194A24">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5C2D44">
              <w:rPr>
                <w:rFonts w:eastAsia="Andale Sans UI"/>
                <w:b/>
                <w:kern w:val="3"/>
                <w:sz w:val="22"/>
                <w:szCs w:val="22"/>
                <w:lang w:eastAsia="ja-JP" w:bidi="fa-IR"/>
              </w:rPr>
              <w:t>Wymagane minimalne parametry techniczne</w:t>
            </w:r>
          </w:p>
        </w:tc>
        <w:tc>
          <w:tcPr>
            <w:tcW w:w="61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0FDA0A" w14:textId="77777777" w:rsidR="00194A24" w:rsidRPr="00DB65A1" w:rsidRDefault="00194A24" w:rsidP="00194A24">
            <w:pPr>
              <w:widowControl w:val="0"/>
              <w:tabs>
                <w:tab w:val="left" w:pos="426"/>
              </w:tabs>
              <w:autoSpaceDN w:val="0"/>
              <w:spacing w:line="276" w:lineRule="auto"/>
              <w:jc w:val="both"/>
              <w:textAlignment w:val="baseline"/>
              <w:rPr>
                <w:rFonts w:eastAsia="Andale Sans UI"/>
                <w:b/>
                <w:color w:val="0070C0"/>
                <w:kern w:val="3"/>
                <w:sz w:val="22"/>
                <w:szCs w:val="22"/>
                <w:lang w:eastAsia="ja-JP" w:bidi="fa-IR"/>
              </w:rPr>
            </w:pPr>
            <w:r w:rsidRPr="00DB65A1">
              <w:rPr>
                <w:rFonts w:eastAsia="Andale Sans UI"/>
                <w:b/>
                <w:color w:val="0070C0"/>
                <w:kern w:val="3"/>
                <w:sz w:val="22"/>
                <w:szCs w:val="22"/>
                <w:lang w:eastAsia="ja-JP" w:bidi="fa-IR"/>
              </w:rPr>
              <w:t>Zaoferowane urządzenie</w:t>
            </w:r>
          </w:p>
          <w:p w14:paraId="302C9344" w14:textId="77777777" w:rsidR="00194A24" w:rsidRPr="00DB65A1" w:rsidRDefault="00194A24" w:rsidP="00194A24">
            <w:pPr>
              <w:widowControl w:val="0"/>
              <w:tabs>
                <w:tab w:val="left" w:pos="426"/>
              </w:tabs>
              <w:autoSpaceDN w:val="0"/>
              <w:spacing w:line="276" w:lineRule="auto"/>
              <w:jc w:val="both"/>
              <w:textAlignment w:val="baseline"/>
              <w:rPr>
                <w:rFonts w:eastAsia="Andale Sans UI"/>
                <w:b/>
                <w:color w:val="0070C0"/>
                <w:kern w:val="3"/>
                <w:sz w:val="22"/>
                <w:szCs w:val="22"/>
                <w:lang w:eastAsia="ja-JP" w:bidi="fa-IR"/>
              </w:rPr>
            </w:pPr>
            <w:r w:rsidRPr="00DB65A1">
              <w:rPr>
                <w:rFonts w:eastAsia="Andale Sans UI"/>
                <w:b/>
                <w:color w:val="0070C0"/>
                <w:kern w:val="3"/>
                <w:sz w:val="22"/>
                <w:szCs w:val="22"/>
                <w:lang w:eastAsia="ja-JP" w:bidi="fa-IR"/>
              </w:rPr>
              <w:t xml:space="preserve">Nazwa </w:t>
            </w:r>
            <w:r w:rsidRPr="00DB65A1">
              <w:rPr>
                <w:rFonts w:eastAsia="Andale Sans UI"/>
                <w:color w:val="0070C0"/>
                <w:kern w:val="3"/>
                <w:sz w:val="22"/>
                <w:szCs w:val="22"/>
                <w:lang w:eastAsia="ja-JP" w:bidi="fa-IR"/>
              </w:rPr>
              <w:t xml:space="preserve">(typ/model) </w:t>
            </w:r>
            <w:r w:rsidRPr="00DB65A1">
              <w:rPr>
                <w:rFonts w:eastAsia="Andale Sans UI"/>
                <w:b/>
                <w:color w:val="0070C0"/>
                <w:kern w:val="3"/>
                <w:sz w:val="22"/>
                <w:szCs w:val="22"/>
                <w:lang w:eastAsia="ja-JP" w:bidi="fa-IR"/>
              </w:rPr>
              <w:t>………….. Producent ……………….</w:t>
            </w:r>
          </w:p>
          <w:p w14:paraId="498BD77F" w14:textId="391A652E" w:rsidR="00194A24" w:rsidRDefault="00194A24" w:rsidP="00194A24">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DB65A1">
              <w:rPr>
                <w:rFonts w:eastAsia="Andale Sans UI"/>
                <w:b/>
                <w:color w:val="0070C0"/>
                <w:kern w:val="3"/>
                <w:sz w:val="22"/>
                <w:szCs w:val="22"/>
                <w:lang w:eastAsia="ja-JP" w:bidi="fa-IR"/>
              </w:rPr>
              <w:t xml:space="preserve">Parametry </w:t>
            </w:r>
            <w:r w:rsidRPr="00DB65A1">
              <w:rPr>
                <w:rFonts w:eastAsia="Andale Sans UI"/>
                <w:color w:val="0070C0"/>
                <w:kern w:val="3"/>
                <w:sz w:val="22"/>
                <w:szCs w:val="22"/>
                <w:lang w:eastAsia="ja-JP" w:bidi="fa-IR"/>
              </w:rPr>
              <w:t>(podać dokładne parametry)</w:t>
            </w:r>
          </w:p>
        </w:tc>
      </w:tr>
      <w:tr w:rsidR="00194A24" w:rsidRPr="005C2D44" w14:paraId="35859F8D" w14:textId="5C32DF70" w:rsidTr="00C47B20">
        <w:trPr>
          <w:trHeight w:val="835"/>
        </w:trPr>
        <w:tc>
          <w:tcPr>
            <w:tcW w:w="0" w:type="auto"/>
            <w:tcBorders>
              <w:top w:val="single" w:sz="4" w:space="0" w:color="000000"/>
              <w:left w:val="single" w:sz="4" w:space="0" w:color="000000"/>
              <w:bottom w:val="single" w:sz="4" w:space="0" w:color="000000"/>
              <w:right w:val="nil"/>
            </w:tcBorders>
            <w:hideMark/>
          </w:tcPr>
          <w:p w14:paraId="708AE826"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Ekran</w:t>
            </w:r>
          </w:p>
        </w:tc>
        <w:tc>
          <w:tcPr>
            <w:tcW w:w="6721" w:type="dxa"/>
            <w:tcBorders>
              <w:top w:val="single" w:sz="4" w:space="0" w:color="000000"/>
              <w:left w:val="single" w:sz="4" w:space="0" w:color="000000"/>
              <w:bottom w:val="single" w:sz="4" w:space="0" w:color="000000"/>
              <w:right w:val="single" w:sz="4" w:space="0" w:color="000000"/>
            </w:tcBorders>
            <w:hideMark/>
          </w:tcPr>
          <w:p w14:paraId="1BF8DEBC"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Matryca IPS WLED. Rozmiar matrycy 24”, rozdzielczość natywna matrycy FHD 1920x1080, kąty widzenia matrycy pionowo: 178 stopni, poziomo 178 stopni.</w:t>
            </w:r>
          </w:p>
        </w:tc>
        <w:tc>
          <w:tcPr>
            <w:tcW w:w="6135" w:type="dxa"/>
            <w:tcBorders>
              <w:top w:val="single" w:sz="4" w:space="0" w:color="000000"/>
              <w:left w:val="single" w:sz="4" w:space="0" w:color="000000"/>
              <w:bottom w:val="single" w:sz="4" w:space="0" w:color="000000"/>
              <w:right w:val="single" w:sz="4" w:space="0" w:color="000000"/>
            </w:tcBorders>
          </w:tcPr>
          <w:p w14:paraId="26B2B231"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2B094E38" w14:textId="306AC7DC" w:rsidTr="00C47B20">
        <w:trPr>
          <w:trHeight w:val="564"/>
        </w:trPr>
        <w:tc>
          <w:tcPr>
            <w:tcW w:w="0" w:type="auto"/>
            <w:tcBorders>
              <w:top w:val="single" w:sz="4" w:space="0" w:color="000000"/>
              <w:left w:val="single" w:sz="4" w:space="0" w:color="000000"/>
              <w:bottom w:val="single" w:sz="4" w:space="0" w:color="000000"/>
              <w:right w:val="nil"/>
            </w:tcBorders>
            <w:hideMark/>
          </w:tcPr>
          <w:p w14:paraId="6246A21D"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Procesor</w:t>
            </w:r>
          </w:p>
        </w:tc>
        <w:tc>
          <w:tcPr>
            <w:tcW w:w="6721" w:type="dxa"/>
            <w:tcBorders>
              <w:top w:val="single" w:sz="4" w:space="0" w:color="000000"/>
              <w:left w:val="single" w:sz="4" w:space="0" w:color="000000"/>
              <w:bottom w:val="single" w:sz="4" w:space="0" w:color="000000"/>
              <w:right w:val="single" w:sz="4" w:space="0" w:color="000000"/>
            </w:tcBorders>
            <w:hideMark/>
          </w:tcPr>
          <w:p w14:paraId="4AC60DB9" w14:textId="2E462179"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Procesor  Intel </w:t>
            </w:r>
            <w:proofErr w:type="spellStart"/>
            <w:r w:rsidRPr="00C47B20">
              <w:rPr>
                <w:rFonts w:eastAsia="Andale Sans UI"/>
                <w:kern w:val="3"/>
                <w:lang w:eastAsia="ja-JP" w:bidi="fa-IR"/>
              </w:rPr>
              <w:t>Core</w:t>
            </w:r>
            <w:proofErr w:type="spellEnd"/>
            <w:r w:rsidRPr="00C47B20">
              <w:rPr>
                <w:rFonts w:eastAsia="Andale Sans UI"/>
                <w:kern w:val="3"/>
                <w:lang w:eastAsia="ja-JP" w:bidi="fa-IR"/>
              </w:rPr>
              <w:t xml:space="preserve"> i5-10500 lub równoważny osiągający w teście </w:t>
            </w:r>
            <w:proofErr w:type="spellStart"/>
            <w:r w:rsidRPr="00C47B20">
              <w:rPr>
                <w:rFonts w:eastAsia="Andale Sans UI"/>
                <w:kern w:val="3"/>
                <w:lang w:eastAsia="ja-JP" w:bidi="fa-IR"/>
              </w:rPr>
              <w:t>PassMark</w:t>
            </w:r>
            <w:proofErr w:type="spellEnd"/>
            <w:r w:rsidRPr="00C47B20">
              <w:rPr>
                <w:rFonts w:eastAsia="Andale Sans UI"/>
                <w:kern w:val="3"/>
                <w:lang w:eastAsia="ja-JP" w:bidi="fa-IR"/>
              </w:rPr>
              <w:t xml:space="preserve"> CPU Mark średni wynik 13291 punktów. </w:t>
            </w:r>
          </w:p>
        </w:tc>
        <w:tc>
          <w:tcPr>
            <w:tcW w:w="6135" w:type="dxa"/>
            <w:tcBorders>
              <w:top w:val="single" w:sz="4" w:space="0" w:color="000000"/>
              <w:left w:val="single" w:sz="4" w:space="0" w:color="000000"/>
              <w:bottom w:val="single" w:sz="4" w:space="0" w:color="000000"/>
              <w:right w:val="single" w:sz="4" w:space="0" w:color="000000"/>
            </w:tcBorders>
          </w:tcPr>
          <w:p w14:paraId="0B821665"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0E4E2DB8" w14:textId="18A1E182" w:rsidTr="00C47B20">
        <w:trPr>
          <w:trHeight w:val="454"/>
        </w:trPr>
        <w:tc>
          <w:tcPr>
            <w:tcW w:w="0" w:type="auto"/>
            <w:tcBorders>
              <w:top w:val="single" w:sz="4" w:space="0" w:color="000000"/>
              <w:left w:val="single" w:sz="4" w:space="0" w:color="000000"/>
              <w:bottom w:val="single" w:sz="4" w:space="0" w:color="000000"/>
              <w:right w:val="nil"/>
            </w:tcBorders>
            <w:hideMark/>
          </w:tcPr>
          <w:p w14:paraId="1F0A9648"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Pamięć RAM</w:t>
            </w:r>
          </w:p>
        </w:tc>
        <w:tc>
          <w:tcPr>
            <w:tcW w:w="6721" w:type="dxa"/>
            <w:tcBorders>
              <w:top w:val="single" w:sz="4" w:space="0" w:color="000000"/>
              <w:left w:val="single" w:sz="4" w:space="0" w:color="000000"/>
              <w:bottom w:val="single" w:sz="4" w:space="0" w:color="000000"/>
              <w:right w:val="single" w:sz="4" w:space="0" w:color="000000"/>
            </w:tcBorders>
            <w:hideMark/>
          </w:tcPr>
          <w:p w14:paraId="74341D1F"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8 GB SODIMM DDR4, wolny jeden slot do rozbudowy pamięci, rozbudowa do 64GB</w:t>
            </w:r>
          </w:p>
        </w:tc>
        <w:tc>
          <w:tcPr>
            <w:tcW w:w="6135" w:type="dxa"/>
            <w:tcBorders>
              <w:top w:val="single" w:sz="4" w:space="0" w:color="000000"/>
              <w:left w:val="single" w:sz="4" w:space="0" w:color="000000"/>
              <w:bottom w:val="single" w:sz="4" w:space="0" w:color="000000"/>
              <w:right w:val="single" w:sz="4" w:space="0" w:color="000000"/>
            </w:tcBorders>
          </w:tcPr>
          <w:p w14:paraId="1554F047"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5F6163C9" w14:textId="7692822C" w:rsidTr="00C47B20">
        <w:trPr>
          <w:trHeight w:val="284"/>
        </w:trPr>
        <w:tc>
          <w:tcPr>
            <w:tcW w:w="0" w:type="auto"/>
            <w:tcBorders>
              <w:top w:val="single" w:sz="4" w:space="0" w:color="000000"/>
              <w:left w:val="single" w:sz="4" w:space="0" w:color="000000"/>
              <w:bottom w:val="single" w:sz="4" w:space="0" w:color="000000"/>
              <w:right w:val="nil"/>
            </w:tcBorders>
            <w:hideMark/>
          </w:tcPr>
          <w:p w14:paraId="683C9E45"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Dysk twardy</w:t>
            </w:r>
          </w:p>
        </w:tc>
        <w:tc>
          <w:tcPr>
            <w:tcW w:w="6721" w:type="dxa"/>
            <w:tcBorders>
              <w:top w:val="single" w:sz="4" w:space="0" w:color="000000"/>
              <w:left w:val="single" w:sz="4" w:space="0" w:color="000000"/>
              <w:bottom w:val="single" w:sz="4" w:space="0" w:color="000000"/>
              <w:right w:val="single" w:sz="4" w:space="0" w:color="000000"/>
            </w:tcBorders>
            <w:hideMark/>
          </w:tcPr>
          <w:p w14:paraId="7890A045"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256GB SSD</w:t>
            </w:r>
          </w:p>
        </w:tc>
        <w:tc>
          <w:tcPr>
            <w:tcW w:w="6135" w:type="dxa"/>
            <w:tcBorders>
              <w:top w:val="single" w:sz="4" w:space="0" w:color="000000"/>
              <w:left w:val="single" w:sz="4" w:space="0" w:color="000000"/>
              <w:bottom w:val="single" w:sz="4" w:space="0" w:color="000000"/>
              <w:right w:val="single" w:sz="4" w:space="0" w:color="000000"/>
            </w:tcBorders>
          </w:tcPr>
          <w:p w14:paraId="6D98BC88"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76E66D1E" w14:textId="178592A3" w:rsidTr="00C47B20">
        <w:trPr>
          <w:trHeight w:val="284"/>
        </w:trPr>
        <w:tc>
          <w:tcPr>
            <w:tcW w:w="0" w:type="auto"/>
            <w:tcBorders>
              <w:top w:val="single" w:sz="4" w:space="0" w:color="000000"/>
              <w:left w:val="single" w:sz="4" w:space="0" w:color="000000"/>
              <w:bottom w:val="single" w:sz="4" w:space="0" w:color="000000"/>
              <w:right w:val="nil"/>
            </w:tcBorders>
            <w:hideMark/>
          </w:tcPr>
          <w:p w14:paraId="363E0570"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Karta graficzna</w:t>
            </w:r>
          </w:p>
        </w:tc>
        <w:tc>
          <w:tcPr>
            <w:tcW w:w="6721" w:type="dxa"/>
            <w:tcBorders>
              <w:top w:val="single" w:sz="4" w:space="0" w:color="000000"/>
              <w:left w:val="single" w:sz="4" w:space="0" w:color="000000"/>
              <w:bottom w:val="single" w:sz="4" w:space="0" w:color="000000"/>
              <w:right w:val="single" w:sz="4" w:space="0" w:color="000000"/>
            </w:tcBorders>
            <w:hideMark/>
          </w:tcPr>
          <w:p w14:paraId="0463775A"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Zintegrowana karta graficzna wykorzystująca pamięć RAM systemu. </w:t>
            </w:r>
          </w:p>
        </w:tc>
        <w:tc>
          <w:tcPr>
            <w:tcW w:w="6135" w:type="dxa"/>
            <w:tcBorders>
              <w:top w:val="single" w:sz="4" w:space="0" w:color="000000"/>
              <w:left w:val="single" w:sz="4" w:space="0" w:color="000000"/>
              <w:bottom w:val="single" w:sz="4" w:space="0" w:color="000000"/>
              <w:right w:val="single" w:sz="4" w:space="0" w:color="000000"/>
            </w:tcBorders>
          </w:tcPr>
          <w:p w14:paraId="7A5739F9"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07641486" w14:textId="7F57FF96" w:rsidTr="00C47B20">
        <w:trPr>
          <w:trHeight w:val="284"/>
        </w:trPr>
        <w:tc>
          <w:tcPr>
            <w:tcW w:w="0" w:type="auto"/>
            <w:tcBorders>
              <w:top w:val="single" w:sz="4" w:space="0" w:color="000000"/>
              <w:left w:val="single" w:sz="4" w:space="0" w:color="000000"/>
              <w:bottom w:val="single" w:sz="4" w:space="0" w:color="000000"/>
              <w:right w:val="nil"/>
            </w:tcBorders>
            <w:hideMark/>
          </w:tcPr>
          <w:p w14:paraId="00F5054C"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lastRenderedPageBreak/>
              <w:t>Wyposażenie multimedialne</w:t>
            </w:r>
          </w:p>
        </w:tc>
        <w:tc>
          <w:tcPr>
            <w:tcW w:w="6721" w:type="dxa"/>
            <w:tcBorders>
              <w:top w:val="single" w:sz="4" w:space="0" w:color="000000"/>
              <w:left w:val="single" w:sz="4" w:space="0" w:color="000000"/>
              <w:bottom w:val="single" w:sz="4" w:space="0" w:color="000000"/>
              <w:right w:val="single" w:sz="4" w:space="0" w:color="000000"/>
            </w:tcBorders>
            <w:hideMark/>
          </w:tcPr>
          <w:p w14:paraId="52D8EF94"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Karta dźwiękowa 2 kanałowa zintegrowana z płytą główną, zgodna </w:t>
            </w:r>
            <w:r w:rsidRPr="00C47B20">
              <w:rPr>
                <w:rFonts w:eastAsia="Andale Sans UI"/>
                <w:kern w:val="3"/>
                <w:lang w:eastAsia="ja-JP" w:bidi="fa-IR"/>
              </w:rPr>
              <w:br/>
              <w:t>z High Definition, wbudowane dwa głośniki 2W na kanał.</w:t>
            </w:r>
          </w:p>
          <w:p w14:paraId="676BD8BB"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Wbudowana w obudowę matrycy cyfrowa kamera 5.0 MP, rozdzielczość video min. 1920x1080. Kamera opatrzona w inny system. </w:t>
            </w:r>
          </w:p>
          <w:p w14:paraId="2F666CAE"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Dwa cyfrowe mikrofony obsługujące poprawę mowy i redukcję szumów</w:t>
            </w:r>
          </w:p>
        </w:tc>
        <w:tc>
          <w:tcPr>
            <w:tcW w:w="6135" w:type="dxa"/>
            <w:tcBorders>
              <w:top w:val="single" w:sz="4" w:space="0" w:color="000000"/>
              <w:left w:val="single" w:sz="4" w:space="0" w:color="000000"/>
              <w:bottom w:val="single" w:sz="4" w:space="0" w:color="000000"/>
              <w:right w:val="single" w:sz="4" w:space="0" w:color="000000"/>
            </w:tcBorders>
          </w:tcPr>
          <w:p w14:paraId="6DF520B0"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79A3A56A" w14:textId="6FF4023C" w:rsidTr="00C47B20">
        <w:trPr>
          <w:trHeight w:val="284"/>
        </w:trPr>
        <w:tc>
          <w:tcPr>
            <w:tcW w:w="0" w:type="auto"/>
            <w:tcBorders>
              <w:top w:val="single" w:sz="4" w:space="0" w:color="000000"/>
              <w:left w:val="single" w:sz="4" w:space="0" w:color="000000"/>
              <w:bottom w:val="single" w:sz="4" w:space="0" w:color="000000"/>
              <w:right w:val="nil"/>
            </w:tcBorders>
            <w:hideMark/>
          </w:tcPr>
          <w:p w14:paraId="25740CD5"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Porty</w:t>
            </w:r>
          </w:p>
        </w:tc>
        <w:tc>
          <w:tcPr>
            <w:tcW w:w="6721" w:type="dxa"/>
            <w:tcBorders>
              <w:top w:val="single" w:sz="4" w:space="0" w:color="000000"/>
              <w:left w:val="single" w:sz="4" w:space="0" w:color="000000"/>
              <w:bottom w:val="single" w:sz="4" w:space="0" w:color="000000"/>
              <w:right w:val="single" w:sz="4" w:space="0" w:color="000000"/>
            </w:tcBorders>
            <w:hideMark/>
          </w:tcPr>
          <w:p w14:paraId="701D0B09"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Wbudowane: </w:t>
            </w:r>
          </w:p>
          <w:p w14:paraId="253D594C"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7xUSB 3.1, w tym 2 porty USB 3.1 gen 2 typu C. 1xRJ45 (zintegrowana z płytą główną, wspierająca obsługę </w:t>
            </w:r>
            <w:proofErr w:type="spellStart"/>
            <w:r w:rsidRPr="00C47B20">
              <w:rPr>
                <w:rFonts w:eastAsia="Andale Sans UI"/>
                <w:kern w:val="3"/>
                <w:lang w:eastAsia="ja-JP" w:bidi="fa-IR"/>
              </w:rPr>
              <w:t>WoL</w:t>
            </w:r>
            <w:proofErr w:type="spellEnd"/>
            <w:r w:rsidRPr="00C47B20">
              <w:rPr>
                <w:rFonts w:eastAsia="Andale Sans UI"/>
                <w:kern w:val="3"/>
                <w:lang w:eastAsia="ja-JP" w:bidi="fa-IR"/>
              </w:rPr>
              <w:t xml:space="preserve"> (funkcja włączana przez użytkownika), PXE , 1x </w:t>
            </w:r>
            <w:proofErr w:type="spellStart"/>
            <w:r w:rsidRPr="00C47B20">
              <w:rPr>
                <w:rFonts w:eastAsia="Andale Sans UI"/>
                <w:kern w:val="3"/>
                <w:lang w:eastAsia="ja-JP" w:bidi="fa-IR"/>
              </w:rPr>
              <w:t>DisplayPort</w:t>
            </w:r>
            <w:proofErr w:type="spellEnd"/>
            <w:r w:rsidRPr="00C47B20">
              <w:rPr>
                <w:rFonts w:eastAsia="Andale Sans UI"/>
                <w:kern w:val="3"/>
                <w:lang w:eastAsia="ja-JP" w:bidi="fa-IR"/>
              </w:rPr>
              <w:t xml:space="preserve"> out, 1 x HDMI in, 1x audio </w:t>
            </w:r>
            <w:proofErr w:type="spellStart"/>
            <w:r w:rsidRPr="00C47B20">
              <w:rPr>
                <w:rFonts w:eastAsia="Andale Sans UI"/>
                <w:kern w:val="3"/>
                <w:lang w:eastAsia="ja-JP" w:bidi="fa-IR"/>
              </w:rPr>
              <w:t>combo</w:t>
            </w:r>
            <w:proofErr w:type="spellEnd"/>
            <w:r w:rsidRPr="00C47B20">
              <w:rPr>
                <w:rFonts w:eastAsia="Andale Sans UI"/>
                <w:kern w:val="3"/>
                <w:lang w:eastAsia="ja-JP" w:bidi="fa-IR"/>
              </w:rPr>
              <w:t xml:space="preserve">. </w:t>
            </w:r>
          </w:p>
          <w:p w14:paraId="3D978A5B"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Wszystkie porty wyprowadzone na zewnątrz obudowy.</w:t>
            </w:r>
          </w:p>
        </w:tc>
        <w:tc>
          <w:tcPr>
            <w:tcW w:w="6135" w:type="dxa"/>
            <w:tcBorders>
              <w:top w:val="single" w:sz="4" w:space="0" w:color="000000"/>
              <w:left w:val="single" w:sz="4" w:space="0" w:color="000000"/>
              <w:bottom w:val="single" w:sz="4" w:space="0" w:color="000000"/>
              <w:right w:val="single" w:sz="4" w:space="0" w:color="000000"/>
            </w:tcBorders>
          </w:tcPr>
          <w:p w14:paraId="7F06B333"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6907279A" w14:textId="3F15B206" w:rsidTr="00C47B20">
        <w:trPr>
          <w:trHeight w:val="284"/>
        </w:trPr>
        <w:tc>
          <w:tcPr>
            <w:tcW w:w="0" w:type="auto"/>
            <w:tcBorders>
              <w:top w:val="single" w:sz="4" w:space="0" w:color="000000"/>
              <w:left w:val="single" w:sz="4" w:space="0" w:color="000000"/>
              <w:bottom w:val="single" w:sz="4" w:space="0" w:color="000000"/>
              <w:right w:val="nil"/>
            </w:tcBorders>
            <w:hideMark/>
          </w:tcPr>
          <w:p w14:paraId="160DC3FA"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Klawiatura</w:t>
            </w:r>
          </w:p>
        </w:tc>
        <w:tc>
          <w:tcPr>
            <w:tcW w:w="6721" w:type="dxa"/>
            <w:tcBorders>
              <w:top w:val="single" w:sz="4" w:space="0" w:color="000000"/>
              <w:left w:val="single" w:sz="4" w:space="0" w:color="000000"/>
              <w:bottom w:val="single" w:sz="4" w:space="0" w:color="000000"/>
              <w:right w:val="single" w:sz="4" w:space="0" w:color="000000"/>
            </w:tcBorders>
            <w:hideMark/>
          </w:tcPr>
          <w:p w14:paraId="29241A06"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Klawiatura bezprzewodowa w układzie polski programisty w kolorze zbliżonym do koloru obudowy.</w:t>
            </w:r>
          </w:p>
        </w:tc>
        <w:tc>
          <w:tcPr>
            <w:tcW w:w="6135" w:type="dxa"/>
            <w:tcBorders>
              <w:top w:val="single" w:sz="4" w:space="0" w:color="000000"/>
              <w:left w:val="single" w:sz="4" w:space="0" w:color="000000"/>
              <w:bottom w:val="single" w:sz="4" w:space="0" w:color="000000"/>
              <w:right w:val="single" w:sz="4" w:space="0" w:color="000000"/>
            </w:tcBorders>
          </w:tcPr>
          <w:p w14:paraId="3E5B6BD1"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2E149184" w14:textId="54441062" w:rsidTr="00C47B20">
        <w:trPr>
          <w:trHeight w:val="284"/>
        </w:trPr>
        <w:tc>
          <w:tcPr>
            <w:tcW w:w="0" w:type="auto"/>
            <w:tcBorders>
              <w:top w:val="single" w:sz="4" w:space="0" w:color="000000"/>
              <w:left w:val="single" w:sz="4" w:space="0" w:color="000000"/>
              <w:bottom w:val="single" w:sz="4" w:space="0" w:color="000000"/>
              <w:right w:val="nil"/>
            </w:tcBorders>
            <w:hideMark/>
          </w:tcPr>
          <w:p w14:paraId="52872D77"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Mysz</w:t>
            </w:r>
          </w:p>
        </w:tc>
        <w:tc>
          <w:tcPr>
            <w:tcW w:w="6721" w:type="dxa"/>
            <w:tcBorders>
              <w:top w:val="single" w:sz="4" w:space="0" w:color="000000"/>
              <w:left w:val="single" w:sz="4" w:space="0" w:color="000000"/>
              <w:bottom w:val="single" w:sz="4" w:space="0" w:color="000000"/>
              <w:right w:val="single" w:sz="4" w:space="0" w:color="000000"/>
            </w:tcBorders>
            <w:hideMark/>
          </w:tcPr>
          <w:p w14:paraId="26E80500"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Mysz optyczna bezprzewodowa w kolorze zbliżonym do koloru obudowy.</w:t>
            </w:r>
          </w:p>
        </w:tc>
        <w:tc>
          <w:tcPr>
            <w:tcW w:w="6135" w:type="dxa"/>
            <w:tcBorders>
              <w:top w:val="single" w:sz="4" w:space="0" w:color="000000"/>
              <w:left w:val="single" w:sz="4" w:space="0" w:color="000000"/>
              <w:bottom w:val="single" w:sz="4" w:space="0" w:color="000000"/>
              <w:right w:val="single" w:sz="4" w:space="0" w:color="000000"/>
            </w:tcBorders>
          </w:tcPr>
          <w:p w14:paraId="5235692D"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0061C17B" w14:textId="6610BA90" w:rsidTr="00C47B20">
        <w:trPr>
          <w:trHeight w:val="284"/>
        </w:trPr>
        <w:tc>
          <w:tcPr>
            <w:tcW w:w="0" w:type="auto"/>
            <w:tcBorders>
              <w:top w:val="single" w:sz="4" w:space="0" w:color="000000"/>
              <w:left w:val="single" w:sz="4" w:space="0" w:color="000000"/>
              <w:bottom w:val="single" w:sz="4" w:space="0" w:color="000000"/>
              <w:right w:val="nil"/>
            </w:tcBorders>
            <w:hideMark/>
          </w:tcPr>
          <w:p w14:paraId="3DF3EE81"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Obudowa</w:t>
            </w:r>
          </w:p>
        </w:tc>
        <w:tc>
          <w:tcPr>
            <w:tcW w:w="6721" w:type="dxa"/>
            <w:tcBorders>
              <w:top w:val="single" w:sz="4" w:space="0" w:color="000000"/>
              <w:left w:val="single" w:sz="4" w:space="0" w:color="000000"/>
              <w:bottom w:val="single" w:sz="4" w:space="0" w:color="000000"/>
              <w:right w:val="single" w:sz="4" w:space="0" w:color="000000"/>
            </w:tcBorders>
            <w:hideMark/>
          </w:tcPr>
          <w:p w14:paraId="5211ABAB"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Typu </w:t>
            </w:r>
            <w:proofErr w:type="spellStart"/>
            <w:r w:rsidRPr="00C47B20">
              <w:rPr>
                <w:rFonts w:eastAsia="Andale Sans UI"/>
                <w:kern w:val="3"/>
                <w:lang w:eastAsia="ja-JP" w:bidi="fa-IR"/>
              </w:rPr>
              <w:t>All</w:t>
            </w:r>
            <w:proofErr w:type="spellEnd"/>
            <w:r w:rsidRPr="00C47B20">
              <w:rPr>
                <w:rFonts w:eastAsia="Andale Sans UI"/>
                <w:kern w:val="3"/>
                <w:lang w:eastAsia="ja-JP" w:bidi="fa-IR"/>
              </w:rPr>
              <w:t>-in-One, w której komponenty takie jak matryca, zasilacz, płyta główna, procesor, pamięć RAM oraz dysk twardy są zintegrowane w jednej obudowie.</w:t>
            </w:r>
          </w:p>
          <w:p w14:paraId="0AF3B30A"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Obudowa umożliwia zastosowanie zabezpieczenia fizycznego w postaci linki metalowej (złącze blokady </w:t>
            </w:r>
            <w:proofErr w:type="spellStart"/>
            <w:r w:rsidRPr="00C47B20">
              <w:rPr>
                <w:rFonts w:eastAsia="Andale Sans UI"/>
                <w:kern w:val="3"/>
                <w:lang w:eastAsia="ja-JP" w:bidi="fa-IR"/>
              </w:rPr>
              <w:t>Kensingtona</w:t>
            </w:r>
            <w:proofErr w:type="spellEnd"/>
            <w:r w:rsidRPr="00C47B20">
              <w:rPr>
                <w:rFonts w:eastAsia="Andale Sans UI"/>
                <w:kern w:val="3"/>
                <w:lang w:eastAsia="ja-JP" w:bidi="fa-IR"/>
              </w:rPr>
              <w:t xml:space="preserve"> ). Blokada uniemożliwia otwarcie obudowy.</w:t>
            </w:r>
          </w:p>
          <w:p w14:paraId="42283A09"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Demontaż standu odbywa się bez użycia narzędzi, mocowanie standu opatrzone w przycisk zwalniający. Demontaż tylnej pokrywy odbywa się również bez użycia narzędzi, </w:t>
            </w:r>
          </w:p>
          <w:p w14:paraId="1C4735FA"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Każdy komputer oznaczony niepowtarzalnym numerem seryjnym umieszonym na obudowie oraz wpisanym na stałe w BIOS.</w:t>
            </w:r>
          </w:p>
          <w:p w14:paraId="72EE6EF7"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Zasilacz wewnętrzny o mocy 200W pracujący w sieci 230V 50/60Hz prądu zmiennego.</w:t>
            </w:r>
          </w:p>
          <w:p w14:paraId="4023EDF2"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Obudowa posiada czujnik otwarcia obudowy współpracujący </w:t>
            </w:r>
            <w:r w:rsidRPr="00C47B20">
              <w:rPr>
                <w:rFonts w:eastAsia="Andale Sans UI"/>
                <w:kern w:val="3"/>
                <w:lang w:eastAsia="ja-JP" w:bidi="fa-IR"/>
              </w:rPr>
              <w:br/>
              <w:t>z oprogramowaniem zarządzająco – diagnostycznym.</w:t>
            </w:r>
          </w:p>
          <w:p w14:paraId="3D6C2C43"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funkcjonalność </w:t>
            </w:r>
            <w:proofErr w:type="spellStart"/>
            <w:r w:rsidRPr="00C47B20">
              <w:rPr>
                <w:rFonts w:eastAsia="Andale Sans UI"/>
                <w:kern w:val="3"/>
                <w:lang w:eastAsia="ja-JP" w:bidi="fa-IR"/>
              </w:rPr>
              <w:t>stand’u</w:t>
            </w:r>
            <w:proofErr w:type="spellEnd"/>
            <w:r w:rsidRPr="00C47B20">
              <w:rPr>
                <w:rFonts w:eastAsia="Andale Sans UI"/>
                <w:kern w:val="3"/>
                <w:lang w:eastAsia="ja-JP" w:bidi="fa-IR"/>
              </w:rPr>
              <w:t xml:space="preserve"> :</w:t>
            </w:r>
          </w:p>
          <w:p w14:paraId="79EAEDE3"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zakres pochyłu 35 stopni, przód -5 , tył 30 stopni,</w:t>
            </w:r>
          </w:p>
          <w:p w14:paraId="44B51EB7"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regulacja wysokości 10cm</w:t>
            </w:r>
          </w:p>
          <w:p w14:paraId="7368390E"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 </w:t>
            </w:r>
            <w:proofErr w:type="spellStart"/>
            <w:r w:rsidRPr="00C47B20">
              <w:rPr>
                <w:rFonts w:eastAsia="Andale Sans UI"/>
                <w:kern w:val="3"/>
                <w:lang w:eastAsia="ja-JP" w:bidi="fa-IR"/>
              </w:rPr>
              <w:t>pivot</w:t>
            </w:r>
            <w:proofErr w:type="spellEnd"/>
          </w:p>
        </w:tc>
        <w:tc>
          <w:tcPr>
            <w:tcW w:w="6135" w:type="dxa"/>
            <w:tcBorders>
              <w:top w:val="single" w:sz="4" w:space="0" w:color="000000"/>
              <w:left w:val="single" w:sz="4" w:space="0" w:color="000000"/>
              <w:bottom w:val="single" w:sz="4" w:space="0" w:color="000000"/>
              <w:right w:val="single" w:sz="4" w:space="0" w:color="000000"/>
            </w:tcBorders>
          </w:tcPr>
          <w:p w14:paraId="2AD210A3"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0C448EC3" w14:textId="57D50D63" w:rsidTr="00C47B20">
        <w:trPr>
          <w:trHeight w:val="284"/>
        </w:trPr>
        <w:tc>
          <w:tcPr>
            <w:tcW w:w="0" w:type="auto"/>
            <w:tcBorders>
              <w:top w:val="single" w:sz="4" w:space="0" w:color="000000"/>
              <w:left w:val="single" w:sz="4" w:space="0" w:color="000000"/>
              <w:bottom w:val="single" w:sz="4" w:space="0" w:color="000000"/>
              <w:right w:val="nil"/>
            </w:tcBorders>
            <w:hideMark/>
          </w:tcPr>
          <w:p w14:paraId="414834AB"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Płyta główna</w:t>
            </w:r>
          </w:p>
        </w:tc>
        <w:tc>
          <w:tcPr>
            <w:tcW w:w="6721" w:type="dxa"/>
            <w:tcBorders>
              <w:top w:val="single" w:sz="4" w:space="0" w:color="000000"/>
              <w:left w:val="single" w:sz="4" w:space="0" w:color="000000"/>
              <w:bottom w:val="single" w:sz="4" w:space="0" w:color="000000"/>
              <w:right w:val="single" w:sz="4" w:space="0" w:color="000000"/>
            </w:tcBorders>
            <w:hideMark/>
          </w:tcPr>
          <w:p w14:paraId="0A196BAD"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Płyta główna zaprojektowana i wyprodukowana na zlecenie producenta komputera, trwale oznaczona na etapie produkcji logiem producenta oferowanej jednostki,  dedykowana dla danego urządzenia</w:t>
            </w:r>
          </w:p>
        </w:tc>
        <w:tc>
          <w:tcPr>
            <w:tcW w:w="6135" w:type="dxa"/>
            <w:tcBorders>
              <w:top w:val="single" w:sz="4" w:space="0" w:color="000000"/>
              <w:left w:val="single" w:sz="4" w:space="0" w:color="000000"/>
              <w:bottom w:val="single" w:sz="4" w:space="0" w:color="000000"/>
              <w:right w:val="single" w:sz="4" w:space="0" w:color="000000"/>
            </w:tcBorders>
          </w:tcPr>
          <w:p w14:paraId="236F7671"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64C7F479" w14:textId="061FA0F9" w:rsidTr="00C47B20">
        <w:trPr>
          <w:trHeight w:val="284"/>
        </w:trPr>
        <w:tc>
          <w:tcPr>
            <w:tcW w:w="0" w:type="auto"/>
            <w:tcBorders>
              <w:top w:val="single" w:sz="4" w:space="0" w:color="000000"/>
              <w:left w:val="single" w:sz="4" w:space="0" w:color="000000"/>
              <w:bottom w:val="single" w:sz="4" w:space="0" w:color="000000"/>
              <w:right w:val="nil"/>
            </w:tcBorders>
            <w:hideMark/>
          </w:tcPr>
          <w:p w14:paraId="3D258A2F"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Bezpieczeństwo</w:t>
            </w:r>
          </w:p>
        </w:tc>
        <w:tc>
          <w:tcPr>
            <w:tcW w:w="6721" w:type="dxa"/>
            <w:tcBorders>
              <w:top w:val="single" w:sz="4" w:space="0" w:color="000000"/>
              <w:left w:val="single" w:sz="4" w:space="0" w:color="000000"/>
              <w:bottom w:val="single" w:sz="4" w:space="0" w:color="000000"/>
              <w:right w:val="single" w:sz="4" w:space="0" w:color="000000"/>
            </w:tcBorders>
            <w:hideMark/>
          </w:tcPr>
          <w:p w14:paraId="64330184"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Czujnik otwarcia obudowy.</w:t>
            </w:r>
          </w:p>
          <w:p w14:paraId="13CE19FE"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lastRenderedPageBreak/>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Zaimplementowany w BIOS system diagnostyczny z graficznym interfejsem użytkownika dostępny z poziomu szybkiego menu </w:t>
            </w:r>
            <w:proofErr w:type="spellStart"/>
            <w:r w:rsidRPr="00C47B20">
              <w:rPr>
                <w:rFonts w:eastAsia="Andale Sans UI"/>
                <w:kern w:val="3"/>
                <w:lang w:eastAsia="ja-JP" w:bidi="fa-IR"/>
              </w:rPr>
              <w:t>boot</w:t>
            </w:r>
            <w:proofErr w:type="spellEnd"/>
            <w:r w:rsidRPr="00C47B20">
              <w:rPr>
                <w:rFonts w:eastAsia="Andale Sans UI"/>
                <w:kern w:val="3"/>
                <w:lang w:eastAsia="ja-JP" w:bidi="fa-IR"/>
              </w:rPr>
              <w:t xml:space="preserve"> umożliwiający jednoczesne przetestowanie w celu wykrycia usterki zainstalowanych komponentów w oferowanym komputerze bez konieczności uruchamiania systemu operacyjnego. System oparty o  funkcjonalności: testy uruchamiane automatycznie lub w trybie interaktywnym,  możliwość powtórzenia testów. podsumowanie testów z możliwością zapisywania wyników,  uruchamianie gruntownych testów, uruchamianie szybkich testów lub pojedynczego testu dla konkretnego podzespołu. Uruchamianie testów zdefiniowanych przez użytkownika, wyświetlanie wiadomości, które informują o stanie przeprowadzanych testów,  wyświetlanie wiadomości o błędach, które informują o problemach napotkanych podczas testów. Test musi zawierać informację o nazwie komputera, wersji BIOS, numerze seryjnym komputera. Podawać dokładne informacje o wszystkich zainstalowanych komponentach, a w szczególności zawierać informacje o numerze seryjnym, typie i pojemności dysku twardego, informacji o obrotach wentylatora CPU, informacji o procesorze w tym model i taktowanie, informacji o pamięci w tym wielkość podana w MB, obsadzenie w konkretnym banku, typ pamięci wraz z taktowaniem oraz SN i PN, wykaz temperatur CPU, pamięci, temperatury panującej wewnątrz. System działający nawet w przypadku braku dysku twardego, jego uszkodzenia, bez dostępu do </w:t>
            </w:r>
            <w:proofErr w:type="spellStart"/>
            <w:r w:rsidRPr="00C47B20">
              <w:rPr>
                <w:rFonts w:eastAsia="Andale Sans UI"/>
                <w:kern w:val="3"/>
                <w:lang w:eastAsia="ja-JP" w:bidi="fa-IR"/>
              </w:rPr>
              <w:t>internetu</w:t>
            </w:r>
            <w:proofErr w:type="spellEnd"/>
            <w:r w:rsidRPr="00C47B20">
              <w:rPr>
                <w:rFonts w:eastAsia="Andale Sans UI"/>
                <w:kern w:val="3"/>
                <w:lang w:eastAsia="ja-JP" w:bidi="fa-IR"/>
              </w:rPr>
              <w:t xml:space="preserve"> i sieci lokalnej pozwalający na uzyskanie wyżej wymienionych funkcjonalności a w szczególności na przetestowanie: procesora i pamięci (procedura POST traktowane jest jako oddzielny system diagnostyczny – wizualny świetlny system). Nie dopuszcza się stosowanie pomocy zewnętrznych w celu uzyskania pełnej funkcjonalności (np. pamięć USB itp.)</w:t>
            </w:r>
          </w:p>
        </w:tc>
        <w:tc>
          <w:tcPr>
            <w:tcW w:w="6135" w:type="dxa"/>
            <w:tcBorders>
              <w:top w:val="single" w:sz="4" w:space="0" w:color="000000"/>
              <w:left w:val="single" w:sz="4" w:space="0" w:color="000000"/>
              <w:bottom w:val="single" w:sz="4" w:space="0" w:color="000000"/>
              <w:right w:val="single" w:sz="4" w:space="0" w:color="000000"/>
            </w:tcBorders>
          </w:tcPr>
          <w:p w14:paraId="066F34B8"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3FA0365F" w14:textId="73463C86" w:rsidTr="00C47B20">
        <w:trPr>
          <w:trHeight w:val="284"/>
        </w:trPr>
        <w:tc>
          <w:tcPr>
            <w:tcW w:w="0" w:type="auto"/>
            <w:tcBorders>
              <w:top w:val="single" w:sz="4" w:space="0" w:color="000000"/>
              <w:left w:val="single" w:sz="4" w:space="0" w:color="000000"/>
              <w:bottom w:val="single" w:sz="4" w:space="0" w:color="000000"/>
              <w:right w:val="nil"/>
            </w:tcBorders>
            <w:hideMark/>
          </w:tcPr>
          <w:p w14:paraId="65FA9F92"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lastRenderedPageBreak/>
              <w:t>Bios</w:t>
            </w:r>
          </w:p>
        </w:tc>
        <w:tc>
          <w:tcPr>
            <w:tcW w:w="6721" w:type="dxa"/>
            <w:tcBorders>
              <w:top w:val="single" w:sz="4" w:space="0" w:color="000000"/>
              <w:left w:val="single" w:sz="4" w:space="0" w:color="000000"/>
              <w:bottom w:val="single" w:sz="4" w:space="0" w:color="000000"/>
              <w:right w:val="single" w:sz="4" w:space="0" w:color="000000"/>
            </w:tcBorders>
            <w:hideMark/>
          </w:tcPr>
          <w:p w14:paraId="5AC8872B"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BIOS zgodny ze specyfikacją UEFI, wyprodukowany przez producenta komputera, zawierający logo producenta komputera lub nazwę producenta komputera lub nazwę modelu oferowanego komputera. </w:t>
            </w:r>
          </w:p>
          <w:p w14:paraId="59F6625F"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Pełna obsługa BIOS za pomocą klawiatury i myszy oraz samej myszy. BIOS wyposażony w automatyczną detekcję zmiany konfiguracji, automatycznie </w:t>
            </w:r>
            <w:r w:rsidRPr="00C47B20">
              <w:rPr>
                <w:rFonts w:eastAsia="Andale Sans UI"/>
                <w:kern w:val="3"/>
                <w:lang w:eastAsia="ja-JP" w:bidi="fa-IR"/>
              </w:rPr>
              <w:lastRenderedPageBreak/>
              <w:t>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dacie produkcji komputera (data produkcji nieusuwalna), kontrolerze audio, procesorze (w szczególności min. i max. osiągana prędkość), pamięci RAM z informacją o taktowaniu i obsadzeniu w slotach.</w:t>
            </w:r>
          </w:p>
          <w:p w14:paraId="5C28C9FA"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Funkcja blokowania/odblokowania BOOT-</w:t>
            </w:r>
            <w:proofErr w:type="spellStart"/>
            <w:r w:rsidRPr="00C47B20">
              <w:rPr>
                <w:rFonts w:eastAsia="Andale Sans UI"/>
                <w:kern w:val="3"/>
                <w:lang w:eastAsia="ja-JP" w:bidi="fa-IR"/>
              </w:rPr>
              <w:t>owania</w:t>
            </w:r>
            <w:proofErr w:type="spellEnd"/>
            <w:r w:rsidRPr="00C47B20">
              <w:rPr>
                <w:rFonts w:eastAsia="Andale Sans UI"/>
                <w:kern w:val="3"/>
                <w:lang w:eastAsia="ja-JP" w:bidi="fa-IR"/>
              </w:rPr>
              <w:t xml:space="preserve"> stacji roboczej </w:t>
            </w:r>
            <w:r w:rsidRPr="00C47B20">
              <w:rPr>
                <w:rFonts w:eastAsia="Andale Sans UI"/>
                <w:kern w:val="3"/>
                <w:lang w:eastAsia="ja-JP" w:bidi="fa-IR"/>
              </w:rPr>
              <w:br/>
              <w:t>z zewnętrznych urządzeń.</w:t>
            </w:r>
          </w:p>
          <w:p w14:paraId="23D95224"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Możliwość ustawienia portów USB w trybie „no BOOT”, czyli podczas startu komputer nie wykrywa urządzeń </w:t>
            </w:r>
            <w:proofErr w:type="spellStart"/>
            <w:r w:rsidRPr="00C47B20">
              <w:rPr>
                <w:rFonts w:eastAsia="Andale Sans UI"/>
                <w:kern w:val="3"/>
                <w:lang w:eastAsia="ja-JP" w:bidi="fa-IR"/>
              </w:rPr>
              <w:t>bootujących</w:t>
            </w:r>
            <w:proofErr w:type="spellEnd"/>
            <w:r w:rsidRPr="00C47B20">
              <w:rPr>
                <w:rFonts w:eastAsia="Andale Sans UI"/>
                <w:kern w:val="3"/>
                <w:lang w:eastAsia="ja-JP" w:bidi="fa-IR"/>
              </w:rPr>
              <w:t xml:space="preserve"> typu USB, natomiast po uruchomieniu systemu operacyjnego porty USB są aktywne.</w:t>
            </w:r>
          </w:p>
          <w:p w14:paraId="6330EC25"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Funkcja logowania się do BIOS na podstawie hasła użytkownika, administratora (hasła niezależne).</w:t>
            </w:r>
          </w:p>
          <w:p w14:paraId="66E022B4"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Możliwość włączenia/wyłączenia funkcji automatycznego tworzenia </w:t>
            </w:r>
            <w:proofErr w:type="spellStart"/>
            <w:r w:rsidRPr="00C47B20">
              <w:rPr>
                <w:rFonts w:eastAsia="Andale Sans UI"/>
                <w:kern w:val="3"/>
                <w:lang w:eastAsia="ja-JP" w:bidi="fa-IR"/>
              </w:rPr>
              <w:t>recovery</w:t>
            </w:r>
            <w:proofErr w:type="spellEnd"/>
            <w:r w:rsidRPr="00C47B20">
              <w:rPr>
                <w:rFonts w:eastAsia="Andale Sans UI"/>
                <w:kern w:val="3"/>
                <w:lang w:eastAsia="ja-JP" w:bidi="fa-IR"/>
              </w:rPr>
              <w:t xml:space="preserve"> BIOS na dysku twardym.</w:t>
            </w:r>
          </w:p>
        </w:tc>
        <w:tc>
          <w:tcPr>
            <w:tcW w:w="6135" w:type="dxa"/>
            <w:tcBorders>
              <w:top w:val="single" w:sz="4" w:space="0" w:color="000000"/>
              <w:left w:val="single" w:sz="4" w:space="0" w:color="000000"/>
              <w:bottom w:val="single" w:sz="4" w:space="0" w:color="000000"/>
              <w:right w:val="single" w:sz="4" w:space="0" w:color="000000"/>
            </w:tcBorders>
          </w:tcPr>
          <w:p w14:paraId="688CDE08"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06556172" w14:textId="7F2ED4C2" w:rsidTr="00C47B20">
        <w:trPr>
          <w:trHeight w:val="284"/>
        </w:trPr>
        <w:tc>
          <w:tcPr>
            <w:tcW w:w="0" w:type="auto"/>
            <w:tcBorders>
              <w:top w:val="single" w:sz="4" w:space="0" w:color="000000"/>
              <w:left w:val="single" w:sz="4" w:space="0" w:color="000000"/>
              <w:bottom w:val="single" w:sz="4" w:space="0" w:color="000000"/>
              <w:right w:val="nil"/>
            </w:tcBorders>
            <w:hideMark/>
          </w:tcPr>
          <w:p w14:paraId="0052B255"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lastRenderedPageBreak/>
              <w:t>System operacyjny</w:t>
            </w:r>
          </w:p>
        </w:tc>
        <w:tc>
          <w:tcPr>
            <w:tcW w:w="6721" w:type="dxa"/>
            <w:tcBorders>
              <w:top w:val="single" w:sz="4" w:space="0" w:color="000000"/>
              <w:left w:val="single" w:sz="4" w:space="0" w:color="000000"/>
              <w:bottom w:val="single" w:sz="4" w:space="0" w:color="000000"/>
              <w:right w:val="single" w:sz="4" w:space="0" w:color="000000"/>
            </w:tcBorders>
            <w:hideMark/>
          </w:tcPr>
          <w:p w14:paraId="7F9015DB"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Zainstalowany system operacyjny Windows 10 Professional, klucz licencyjny Windows 10 Professional musi być zapisany trwale w BIOS i umożliwiać instalację systemu operacyjnego na podstawie dołączonego nośnika bezpośrednio z wbudowanego napędu lub zdalnie bez potrzeby ręcznego wpisywania klucza licencyjnego lub z partycji </w:t>
            </w:r>
            <w:proofErr w:type="spellStart"/>
            <w:r w:rsidRPr="00C47B20">
              <w:rPr>
                <w:rFonts w:eastAsia="Andale Sans UI"/>
                <w:kern w:val="3"/>
                <w:lang w:eastAsia="ja-JP" w:bidi="fa-IR"/>
              </w:rPr>
              <w:t>recovery</w:t>
            </w:r>
            <w:proofErr w:type="spellEnd"/>
            <w:r w:rsidRPr="00C47B20">
              <w:rPr>
                <w:rFonts w:eastAsia="Andale Sans UI"/>
                <w:kern w:val="3"/>
                <w:lang w:eastAsia="ja-JP" w:bidi="fa-IR"/>
              </w:rPr>
              <w:t>.</w:t>
            </w:r>
          </w:p>
          <w:p w14:paraId="55A36E7E"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Zamawiający dopuszcza rozwiązanie równoważne  spełniające następujące wymagania:</w:t>
            </w:r>
          </w:p>
          <w:p w14:paraId="79D2AA44"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System musi mieć możliwość dodania do domeny opartej na systemie Windows 2019.</w:t>
            </w:r>
          </w:p>
          <w:p w14:paraId="21DAF262"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System musi mieć możliwość zarządzania przez polisy GPO oparte </w:t>
            </w:r>
            <w:r w:rsidRPr="00C47B20">
              <w:rPr>
                <w:rFonts w:eastAsia="Andale Sans UI"/>
                <w:kern w:val="3"/>
                <w:lang w:eastAsia="ja-JP" w:bidi="fa-IR"/>
              </w:rPr>
              <w:br/>
              <w:t>o domenę na Windows 2019.</w:t>
            </w:r>
          </w:p>
          <w:p w14:paraId="679160DB"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System musi pozwalać na zarządzanie z poziomu konsoli </w:t>
            </w:r>
            <w:proofErr w:type="spellStart"/>
            <w:r w:rsidRPr="00C47B20">
              <w:rPr>
                <w:rFonts w:eastAsia="Andale Sans UI"/>
                <w:kern w:val="3"/>
                <w:lang w:eastAsia="ja-JP" w:bidi="fa-IR"/>
              </w:rPr>
              <w:t>users</w:t>
            </w:r>
            <w:proofErr w:type="spellEnd"/>
            <w:r w:rsidRPr="00C47B20">
              <w:rPr>
                <w:rFonts w:eastAsia="Andale Sans UI"/>
                <w:kern w:val="3"/>
                <w:lang w:eastAsia="ja-JP" w:bidi="fa-IR"/>
              </w:rPr>
              <w:t xml:space="preserve"> and </w:t>
            </w:r>
            <w:proofErr w:type="spellStart"/>
            <w:r w:rsidRPr="00C47B20">
              <w:rPr>
                <w:rFonts w:eastAsia="Andale Sans UI"/>
                <w:kern w:val="3"/>
                <w:lang w:eastAsia="ja-JP" w:bidi="fa-IR"/>
              </w:rPr>
              <w:t>computers</w:t>
            </w:r>
            <w:proofErr w:type="spellEnd"/>
            <w:r w:rsidRPr="00C47B20">
              <w:rPr>
                <w:rFonts w:eastAsia="Andale Sans UI"/>
                <w:kern w:val="3"/>
                <w:lang w:eastAsia="ja-JP" w:bidi="fa-IR"/>
              </w:rPr>
              <w:t xml:space="preserve"> z kontrolera domeny opartego na systemie Windows 2019 - dotyczy to zarządzania użytkownikami, grupami oraz przeglądania logów.</w:t>
            </w:r>
          </w:p>
          <w:p w14:paraId="4F3DA7CB"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System będzie stosował polityki bezpieczeństwa z polis GPO opartych                      o domenę Windows 2019.</w:t>
            </w:r>
          </w:p>
          <w:p w14:paraId="0B5B08B7"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System musi mieć możliwość użycia filtrów WMI w celu zbierania informacji, stosowanie filtrów musi być możliwe przez polisy GPO oparte o domenę na </w:t>
            </w:r>
            <w:r w:rsidRPr="00C47B20">
              <w:rPr>
                <w:rFonts w:eastAsia="Andale Sans UI"/>
                <w:kern w:val="3"/>
                <w:lang w:eastAsia="ja-JP" w:bidi="fa-IR"/>
              </w:rPr>
              <w:lastRenderedPageBreak/>
              <w:t>systemie Windows 2019.</w:t>
            </w:r>
          </w:p>
          <w:p w14:paraId="3E6A1286"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System musi umożliwić zainstalowanie aplikacji MS Office bez użycia aplikacji wirtualizujących środowisko Windows.</w:t>
            </w:r>
          </w:p>
        </w:tc>
        <w:tc>
          <w:tcPr>
            <w:tcW w:w="6135" w:type="dxa"/>
            <w:tcBorders>
              <w:top w:val="single" w:sz="4" w:space="0" w:color="000000"/>
              <w:left w:val="single" w:sz="4" w:space="0" w:color="000000"/>
              <w:bottom w:val="single" w:sz="4" w:space="0" w:color="000000"/>
              <w:right w:val="single" w:sz="4" w:space="0" w:color="000000"/>
            </w:tcBorders>
          </w:tcPr>
          <w:p w14:paraId="42A52058"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7FC81A80" w14:textId="53D6B233" w:rsidTr="00C47B20">
        <w:trPr>
          <w:trHeight w:val="284"/>
        </w:trPr>
        <w:tc>
          <w:tcPr>
            <w:tcW w:w="0" w:type="auto"/>
            <w:tcBorders>
              <w:top w:val="single" w:sz="4" w:space="0" w:color="000000"/>
              <w:left w:val="single" w:sz="4" w:space="0" w:color="000000"/>
              <w:bottom w:val="single" w:sz="4" w:space="0" w:color="000000"/>
              <w:right w:val="nil"/>
            </w:tcBorders>
            <w:hideMark/>
          </w:tcPr>
          <w:p w14:paraId="1487FFD3"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lastRenderedPageBreak/>
              <w:t>Certyfikaty</w:t>
            </w:r>
          </w:p>
        </w:tc>
        <w:tc>
          <w:tcPr>
            <w:tcW w:w="6721" w:type="dxa"/>
            <w:tcBorders>
              <w:top w:val="single" w:sz="4" w:space="0" w:color="000000"/>
              <w:left w:val="single" w:sz="4" w:space="0" w:color="000000"/>
              <w:bottom w:val="single" w:sz="4" w:space="0" w:color="000000"/>
              <w:right w:val="single" w:sz="4" w:space="0" w:color="000000"/>
            </w:tcBorders>
            <w:hideMark/>
          </w:tcPr>
          <w:p w14:paraId="406DF7FA" w14:textId="77777777" w:rsidR="00194A24" w:rsidRPr="00C47B20" w:rsidRDefault="00194A24" w:rsidP="00194A24">
            <w:pPr>
              <w:widowControl w:val="0"/>
              <w:numPr>
                <w:ilvl w:val="0"/>
                <w:numId w:val="46"/>
              </w:numPr>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Certyfikat ISO 9001 dla producenta sprzętu. </w:t>
            </w:r>
          </w:p>
          <w:p w14:paraId="55CEFFBF" w14:textId="77777777" w:rsidR="00194A24" w:rsidRPr="00C47B20" w:rsidRDefault="00194A24" w:rsidP="00194A24">
            <w:pPr>
              <w:widowControl w:val="0"/>
              <w:numPr>
                <w:ilvl w:val="0"/>
                <w:numId w:val="46"/>
              </w:numPr>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Certyfikat TCO dla oferowanego modelu AIO, potwierdzenie spełnienia musi znajdować się na liście opublikowanej na stronie : http://tcocertified.com.  –</w:t>
            </w:r>
          </w:p>
          <w:p w14:paraId="013618A2" w14:textId="77777777" w:rsidR="00194A24" w:rsidRPr="00C47B20" w:rsidRDefault="00194A24" w:rsidP="00194A24">
            <w:pPr>
              <w:widowControl w:val="0"/>
              <w:numPr>
                <w:ilvl w:val="0"/>
                <w:numId w:val="46"/>
              </w:numPr>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Urządzenia wyprodukowane są przez producenta, zgodnie z normą PN-EN  ISO 50001</w:t>
            </w:r>
          </w:p>
          <w:p w14:paraId="135BB4F4" w14:textId="77777777" w:rsidR="00194A24" w:rsidRPr="00C47B20" w:rsidRDefault="00194A24" w:rsidP="00194A24">
            <w:pPr>
              <w:widowControl w:val="0"/>
              <w:numPr>
                <w:ilvl w:val="0"/>
                <w:numId w:val="46"/>
              </w:numPr>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Komputer spełnia wymogi normy Energy Star 6.0.</w:t>
            </w:r>
          </w:p>
          <w:p w14:paraId="4039ADAA"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wpis dotyczący oferowanego komputera w  internetowym katalogu </w:t>
            </w:r>
            <w:hyperlink r:id="rId6" w:history="1">
              <w:r w:rsidRPr="00C47B20">
                <w:rPr>
                  <w:rStyle w:val="Hipercze"/>
                  <w:rFonts w:eastAsia="Andale Sans UI"/>
                  <w:kern w:val="3"/>
                  <w:lang w:eastAsia="ja-JP" w:bidi="fa-IR"/>
                </w:rPr>
                <w:t>http://www.eu-energystar.org</w:t>
              </w:r>
            </w:hyperlink>
            <w:r w:rsidRPr="00C47B20">
              <w:rPr>
                <w:rFonts w:eastAsia="Andale Sans UI"/>
                <w:kern w:val="3"/>
                <w:lang w:eastAsia="ja-JP" w:bidi="fa-IR"/>
              </w:rPr>
              <w:t xml:space="preserve"> lub </w:t>
            </w:r>
            <w:hyperlink r:id="rId7" w:history="1">
              <w:r w:rsidRPr="00C47B20">
                <w:rPr>
                  <w:rStyle w:val="Hipercze"/>
                  <w:rFonts w:eastAsia="Andale Sans UI"/>
                  <w:kern w:val="3"/>
                  <w:lang w:eastAsia="ja-JP" w:bidi="fa-IR"/>
                </w:rPr>
                <w:t>http://www.energystar.gov</w:t>
              </w:r>
            </w:hyperlink>
            <w:r w:rsidRPr="00C47B20">
              <w:rPr>
                <w:rFonts w:eastAsia="Andale Sans UI"/>
                <w:kern w:val="3"/>
                <w:lang w:eastAsia="ja-JP" w:bidi="fa-IR"/>
              </w:rPr>
              <w:t xml:space="preserve">. </w:t>
            </w:r>
          </w:p>
        </w:tc>
        <w:tc>
          <w:tcPr>
            <w:tcW w:w="6135" w:type="dxa"/>
            <w:tcBorders>
              <w:top w:val="single" w:sz="4" w:space="0" w:color="000000"/>
              <w:left w:val="single" w:sz="4" w:space="0" w:color="000000"/>
              <w:bottom w:val="single" w:sz="4" w:space="0" w:color="000000"/>
              <w:right w:val="single" w:sz="4" w:space="0" w:color="000000"/>
            </w:tcBorders>
          </w:tcPr>
          <w:p w14:paraId="6E7F2D62" w14:textId="77777777" w:rsidR="00194A24" w:rsidRPr="005C2D44" w:rsidRDefault="00194A24" w:rsidP="00194A24">
            <w:pPr>
              <w:widowControl w:val="0"/>
              <w:numPr>
                <w:ilvl w:val="0"/>
                <w:numId w:val="46"/>
              </w:numPr>
              <w:tabs>
                <w:tab w:val="left" w:pos="426"/>
              </w:tabs>
              <w:autoSpaceDN w:val="0"/>
              <w:spacing w:line="276" w:lineRule="auto"/>
              <w:jc w:val="both"/>
              <w:textAlignment w:val="baseline"/>
              <w:rPr>
                <w:rFonts w:eastAsia="Andale Sans UI"/>
                <w:kern w:val="3"/>
                <w:sz w:val="22"/>
                <w:szCs w:val="22"/>
                <w:lang w:eastAsia="ja-JP" w:bidi="fa-IR"/>
              </w:rPr>
            </w:pPr>
          </w:p>
        </w:tc>
      </w:tr>
      <w:tr w:rsidR="00194A24" w:rsidRPr="005C2D44" w14:paraId="0A3BB178" w14:textId="1FFD0728" w:rsidTr="00C47B20">
        <w:trPr>
          <w:trHeight w:val="284"/>
        </w:trPr>
        <w:tc>
          <w:tcPr>
            <w:tcW w:w="0" w:type="auto"/>
            <w:tcBorders>
              <w:top w:val="single" w:sz="4" w:space="0" w:color="000000"/>
              <w:left w:val="single" w:sz="4" w:space="0" w:color="000000"/>
              <w:bottom w:val="single" w:sz="4" w:space="0" w:color="000000"/>
              <w:right w:val="nil"/>
            </w:tcBorders>
            <w:hideMark/>
          </w:tcPr>
          <w:p w14:paraId="3AAD8A73"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 xml:space="preserve">Gwarancja </w:t>
            </w:r>
          </w:p>
        </w:tc>
        <w:tc>
          <w:tcPr>
            <w:tcW w:w="6721" w:type="dxa"/>
            <w:tcBorders>
              <w:top w:val="single" w:sz="4" w:space="0" w:color="000000"/>
              <w:left w:val="single" w:sz="4" w:space="0" w:color="000000"/>
              <w:bottom w:val="single" w:sz="4" w:space="0" w:color="000000"/>
              <w:right w:val="single" w:sz="4" w:space="0" w:color="000000"/>
            </w:tcBorders>
            <w:hideMark/>
          </w:tcPr>
          <w:p w14:paraId="2EA531A0"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B00107">
              <w:rPr>
                <w:rFonts w:eastAsia="Andale Sans UI"/>
                <w:b/>
                <w:kern w:val="3"/>
                <w:lang w:eastAsia="ja-JP" w:bidi="fa-IR"/>
              </w:rPr>
              <w:t>3-letnia gwarancja</w:t>
            </w:r>
            <w:r w:rsidRPr="00C47B20">
              <w:rPr>
                <w:rFonts w:eastAsia="Andale Sans UI"/>
                <w:kern w:val="3"/>
                <w:lang w:eastAsia="ja-JP" w:bidi="fa-IR"/>
              </w:rPr>
              <w:t xml:space="preserve"> producenta świadczona w miejscu instalacji sprzętu.</w:t>
            </w:r>
          </w:p>
          <w:p w14:paraId="126D846B"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W przypadku awarii dysków twardych dysk pozostaje u Zamawiającego. </w:t>
            </w:r>
          </w:p>
          <w:p w14:paraId="0E7DC6AE" w14:textId="77777777" w:rsidR="00194A24" w:rsidRPr="00C47B20" w:rsidRDefault="00194A24" w:rsidP="00194A2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Serwis urządzeń realizowany przez Autoryzowanego Partnera Serwisowego Producenta.</w:t>
            </w:r>
          </w:p>
        </w:tc>
        <w:tc>
          <w:tcPr>
            <w:tcW w:w="6135" w:type="dxa"/>
            <w:tcBorders>
              <w:top w:val="single" w:sz="4" w:space="0" w:color="000000"/>
              <w:left w:val="single" w:sz="4" w:space="0" w:color="000000"/>
              <w:bottom w:val="single" w:sz="4" w:space="0" w:color="000000"/>
              <w:right w:val="single" w:sz="4" w:space="0" w:color="000000"/>
            </w:tcBorders>
          </w:tcPr>
          <w:p w14:paraId="49085B6D" w14:textId="77777777" w:rsidR="00194A24" w:rsidRPr="005C2D44" w:rsidRDefault="00194A24" w:rsidP="00194A24">
            <w:pPr>
              <w:widowControl w:val="0"/>
              <w:tabs>
                <w:tab w:val="left" w:pos="426"/>
              </w:tabs>
              <w:autoSpaceDN w:val="0"/>
              <w:spacing w:line="276" w:lineRule="auto"/>
              <w:jc w:val="both"/>
              <w:textAlignment w:val="baseline"/>
              <w:rPr>
                <w:rFonts w:eastAsia="Andale Sans UI"/>
                <w:kern w:val="3"/>
                <w:sz w:val="22"/>
                <w:szCs w:val="22"/>
                <w:lang w:eastAsia="ja-JP" w:bidi="fa-IR"/>
              </w:rPr>
            </w:pPr>
          </w:p>
        </w:tc>
      </w:tr>
    </w:tbl>
    <w:p w14:paraId="2FA56344" w14:textId="77777777" w:rsidR="001E110D" w:rsidRDefault="001E110D" w:rsidP="00243084">
      <w:pPr>
        <w:widowControl w:val="0"/>
        <w:tabs>
          <w:tab w:val="left" w:pos="0"/>
        </w:tabs>
        <w:autoSpaceDN w:val="0"/>
        <w:jc w:val="both"/>
        <w:textAlignment w:val="baseline"/>
        <w:rPr>
          <w:rFonts w:eastAsia="Andale Sans UI"/>
          <w:kern w:val="3"/>
          <w:sz w:val="22"/>
          <w:szCs w:val="22"/>
          <w:lang w:eastAsia="ja-JP" w:bidi="fa-IR"/>
        </w:rPr>
      </w:pPr>
    </w:p>
    <w:p w14:paraId="76DDE285" w14:textId="77777777" w:rsidR="00E92925" w:rsidRDefault="00E92925" w:rsidP="00243084">
      <w:pPr>
        <w:widowControl w:val="0"/>
        <w:tabs>
          <w:tab w:val="left" w:pos="0"/>
        </w:tabs>
        <w:autoSpaceDN w:val="0"/>
        <w:jc w:val="both"/>
        <w:textAlignment w:val="baseline"/>
        <w:rPr>
          <w:rFonts w:eastAsia="Andale Sans UI"/>
          <w:kern w:val="3"/>
          <w:sz w:val="22"/>
          <w:szCs w:val="22"/>
          <w:lang w:eastAsia="ja-JP" w:bidi="fa-IR"/>
        </w:rPr>
      </w:pPr>
    </w:p>
    <w:p w14:paraId="3947F8B6" w14:textId="698F868F" w:rsidR="00CE0943" w:rsidRDefault="00CE0943" w:rsidP="00243084">
      <w:pPr>
        <w:widowControl w:val="0"/>
        <w:tabs>
          <w:tab w:val="left" w:pos="0"/>
        </w:tabs>
        <w:autoSpaceDN w:val="0"/>
        <w:jc w:val="both"/>
        <w:textAlignment w:val="baseline"/>
        <w:rPr>
          <w:rFonts w:eastAsia="Andale Sans UI"/>
          <w:b/>
          <w:kern w:val="3"/>
          <w:sz w:val="22"/>
          <w:szCs w:val="22"/>
          <w:lang w:eastAsia="ja-JP" w:bidi="fa-IR"/>
        </w:rPr>
      </w:pPr>
    </w:p>
    <w:tbl>
      <w:tblPr>
        <w:tblW w:w="145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435"/>
        <w:gridCol w:w="6290"/>
        <w:gridCol w:w="5777"/>
      </w:tblGrid>
      <w:tr w:rsidR="0083399F" w:rsidRPr="005C2D44" w14:paraId="70413488" w14:textId="7D283987" w:rsidTr="00D1043A">
        <w:trPr>
          <w:trHeight w:val="386"/>
        </w:trPr>
        <w:tc>
          <w:tcPr>
            <w:tcW w:w="14502" w:type="dxa"/>
            <w:gridSpan w:val="3"/>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14:paraId="0B33F618" w14:textId="28DC0A24" w:rsidR="0083399F" w:rsidRPr="0083399F" w:rsidRDefault="0083399F" w:rsidP="0083399F">
            <w:pPr>
              <w:widowControl w:val="0"/>
              <w:tabs>
                <w:tab w:val="left" w:pos="426"/>
              </w:tabs>
              <w:autoSpaceDN w:val="0"/>
              <w:spacing w:line="276" w:lineRule="auto"/>
              <w:jc w:val="center"/>
              <w:textAlignment w:val="baseline"/>
              <w:rPr>
                <w:rFonts w:eastAsia="Andale Sans UI"/>
                <w:b/>
                <w:kern w:val="3"/>
                <w:sz w:val="28"/>
                <w:szCs w:val="28"/>
                <w:u w:val="single"/>
                <w:lang w:eastAsia="ja-JP" w:bidi="fa-IR"/>
              </w:rPr>
            </w:pPr>
            <w:r w:rsidRPr="0083399F">
              <w:rPr>
                <w:rFonts w:eastAsia="Andale Sans UI"/>
                <w:b/>
                <w:kern w:val="3"/>
                <w:sz w:val="28"/>
                <w:szCs w:val="28"/>
                <w:u w:val="single"/>
                <w:lang w:eastAsia="ja-JP" w:bidi="fa-IR"/>
              </w:rPr>
              <w:t>c.d. Część 1</w:t>
            </w:r>
            <w:r w:rsidR="007639A1">
              <w:rPr>
                <w:rFonts w:eastAsia="Andale Sans UI"/>
                <w:b/>
                <w:kern w:val="3"/>
                <w:sz w:val="28"/>
                <w:szCs w:val="28"/>
                <w:u w:val="single"/>
                <w:lang w:eastAsia="ja-JP" w:bidi="fa-IR"/>
              </w:rPr>
              <w:t xml:space="preserve"> *</w:t>
            </w:r>
          </w:p>
        </w:tc>
      </w:tr>
      <w:tr w:rsidR="0083399F" w:rsidRPr="005C2D44" w14:paraId="557F8A03" w14:textId="77777777" w:rsidTr="00D1043A">
        <w:trPr>
          <w:trHeight w:val="386"/>
        </w:trPr>
        <w:tc>
          <w:tcPr>
            <w:tcW w:w="14502" w:type="dxa"/>
            <w:gridSpan w:val="3"/>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14:paraId="78CFC32D" w14:textId="2DC9DA4D" w:rsidR="0083399F" w:rsidRDefault="0083399F" w:rsidP="00194A24">
            <w:pPr>
              <w:widowControl w:val="0"/>
              <w:tabs>
                <w:tab w:val="left" w:pos="426"/>
              </w:tabs>
              <w:autoSpaceDN w:val="0"/>
              <w:spacing w:line="276" w:lineRule="auto"/>
              <w:jc w:val="both"/>
              <w:textAlignment w:val="baseline"/>
              <w:rPr>
                <w:rFonts w:eastAsia="Andale Sans UI"/>
                <w:b/>
                <w:kern w:val="3"/>
                <w:sz w:val="22"/>
                <w:szCs w:val="22"/>
                <w:lang w:eastAsia="ja-JP" w:bidi="fa-IR"/>
              </w:rPr>
            </w:pPr>
            <w:r>
              <w:rPr>
                <w:rFonts w:eastAsia="Andale Sans UI"/>
                <w:b/>
                <w:kern w:val="3"/>
                <w:sz w:val="22"/>
                <w:szCs w:val="22"/>
                <w:lang w:eastAsia="ja-JP" w:bidi="fa-IR"/>
              </w:rPr>
              <w:t xml:space="preserve">Laptop Dell </w:t>
            </w:r>
            <w:proofErr w:type="spellStart"/>
            <w:r w:rsidR="00CA2C29">
              <w:rPr>
                <w:rFonts w:eastAsia="Andale Sans UI"/>
                <w:b/>
                <w:kern w:val="3"/>
                <w:sz w:val="22"/>
                <w:szCs w:val="22"/>
                <w:lang w:eastAsia="ja-JP" w:bidi="fa-IR"/>
              </w:rPr>
              <w:t>Latitude</w:t>
            </w:r>
            <w:proofErr w:type="spellEnd"/>
            <w:r w:rsidR="00CA2C29">
              <w:rPr>
                <w:rFonts w:eastAsia="Andale Sans UI"/>
                <w:b/>
                <w:kern w:val="3"/>
                <w:sz w:val="22"/>
                <w:szCs w:val="22"/>
                <w:lang w:eastAsia="ja-JP" w:bidi="fa-IR"/>
              </w:rPr>
              <w:t xml:space="preserve"> 3510 lub równoważny – 5</w:t>
            </w:r>
            <w:r w:rsidRPr="00411999">
              <w:rPr>
                <w:rFonts w:eastAsia="Andale Sans UI"/>
                <w:b/>
                <w:kern w:val="3"/>
                <w:sz w:val="22"/>
                <w:szCs w:val="22"/>
                <w:lang w:eastAsia="ja-JP" w:bidi="fa-IR"/>
              </w:rPr>
              <w:t xml:space="preserve"> szt.</w:t>
            </w:r>
          </w:p>
        </w:tc>
      </w:tr>
      <w:tr w:rsidR="0083399F" w:rsidRPr="005C2D44" w14:paraId="6521A334" w14:textId="77777777" w:rsidTr="00194A24">
        <w:trPr>
          <w:trHeight w:val="386"/>
        </w:trPr>
        <w:tc>
          <w:tcPr>
            <w:tcW w:w="2435"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14:paraId="55050130" w14:textId="03581B70" w:rsidR="0083399F" w:rsidRPr="005C2D44" w:rsidRDefault="0083399F" w:rsidP="005C2D44">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5C2D44">
              <w:rPr>
                <w:rFonts w:eastAsia="Andale Sans UI"/>
                <w:b/>
                <w:kern w:val="3"/>
                <w:sz w:val="22"/>
                <w:szCs w:val="22"/>
                <w:lang w:eastAsia="ja-JP" w:bidi="fa-IR"/>
              </w:rPr>
              <w:t>Cecha</w:t>
            </w:r>
          </w:p>
        </w:tc>
        <w:tc>
          <w:tcPr>
            <w:tcW w:w="6290"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14:paraId="3C0B77A3" w14:textId="66213E0C" w:rsidR="0083399F" w:rsidRPr="005C2D44" w:rsidRDefault="0083399F" w:rsidP="005C2D44">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5C2D44">
              <w:rPr>
                <w:rFonts w:eastAsia="Andale Sans UI"/>
                <w:b/>
                <w:kern w:val="3"/>
                <w:sz w:val="22"/>
                <w:szCs w:val="22"/>
                <w:lang w:eastAsia="ja-JP" w:bidi="fa-IR"/>
              </w:rPr>
              <w:t>Wymagane minimalne parametry techniczne</w:t>
            </w:r>
          </w:p>
        </w:tc>
        <w:tc>
          <w:tcPr>
            <w:tcW w:w="5777"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Pr>
          <w:p w14:paraId="24565290" w14:textId="77777777" w:rsidR="0083399F" w:rsidRPr="00DB65A1" w:rsidRDefault="0083399F" w:rsidP="00C520EA">
            <w:pPr>
              <w:widowControl w:val="0"/>
              <w:tabs>
                <w:tab w:val="left" w:pos="426"/>
              </w:tabs>
              <w:autoSpaceDN w:val="0"/>
              <w:spacing w:line="276" w:lineRule="auto"/>
              <w:jc w:val="both"/>
              <w:textAlignment w:val="baseline"/>
              <w:rPr>
                <w:rFonts w:eastAsia="Andale Sans UI"/>
                <w:b/>
                <w:color w:val="0070C0"/>
                <w:kern w:val="3"/>
                <w:sz w:val="22"/>
                <w:szCs w:val="22"/>
                <w:lang w:eastAsia="ja-JP" w:bidi="fa-IR"/>
              </w:rPr>
            </w:pPr>
            <w:r w:rsidRPr="00DB65A1">
              <w:rPr>
                <w:rFonts w:eastAsia="Andale Sans UI"/>
                <w:b/>
                <w:color w:val="0070C0"/>
                <w:kern w:val="3"/>
                <w:sz w:val="22"/>
                <w:szCs w:val="22"/>
                <w:lang w:eastAsia="ja-JP" w:bidi="fa-IR"/>
              </w:rPr>
              <w:t>Zaoferowane urządzenie</w:t>
            </w:r>
          </w:p>
          <w:p w14:paraId="1EAA2FFD" w14:textId="77777777" w:rsidR="0083399F" w:rsidRPr="00DB65A1" w:rsidRDefault="0083399F" w:rsidP="00C520EA">
            <w:pPr>
              <w:widowControl w:val="0"/>
              <w:tabs>
                <w:tab w:val="left" w:pos="426"/>
              </w:tabs>
              <w:autoSpaceDN w:val="0"/>
              <w:spacing w:line="276" w:lineRule="auto"/>
              <w:jc w:val="both"/>
              <w:textAlignment w:val="baseline"/>
              <w:rPr>
                <w:rFonts w:eastAsia="Andale Sans UI"/>
                <w:b/>
                <w:color w:val="0070C0"/>
                <w:kern w:val="3"/>
                <w:sz w:val="22"/>
                <w:szCs w:val="22"/>
                <w:lang w:eastAsia="ja-JP" w:bidi="fa-IR"/>
              </w:rPr>
            </w:pPr>
            <w:r w:rsidRPr="00DB65A1">
              <w:rPr>
                <w:rFonts w:eastAsia="Andale Sans UI"/>
                <w:b/>
                <w:color w:val="0070C0"/>
                <w:kern w:val="3"/>
                <w:sz w:val="22"/>
                <w:szCs w:val="22"/>
                <w:lang w:eastAsia="ja-JP" w:bidi="fa-IR"/>
              </w:rPr>
              <w:t xml:space="preserve">Nazwa </w:t>
            </w:r>
            <w:r w:rsidRPr="00DB65A1">
              <w:rPr>
                <w:rFonts w:eastAsia="Andale Sans UI"/>
                <w:i/>
                <w:color w:val="0070C0"/>
                <w:kern w:val="3"/>
                <w:sz w:val="22"/>
                <w:szCs w:val="22"/>
                <w:lang w:eastAsia="ja-JP" w:bidi="fa-IR"/>
              </w:rPr>
              <w:t>(typ/model)</w:t>
            </w:r>
            <w:r w:rsidRPr="00DB65A1">
              <w:rPr>
                <w:rFonts w:eastAsia="Andale Sans UI"/>
                <w:color w:val="0070C0"/>
                <w:kern w:val="3"/>
                <w:sz w:val="22"/>
                <w:szCs w:val="22"/>
                <w:lang w:eastAsia="ja-JP" w:bidi="fa-IR"/>
              </w:rPr>
              <w:t xml:space="preserve"> </w:t>
            </w:r>
            <w:r w:rsidRPr="00DB65A1">
              <w:rPr>
                <w:rFonts w:eastAsia="Andale Sans UI"/>
                <w:b/>
                <w:color w:val="0070C0"/>
                <w:kern w:val="3"/>
                <w:sz w:val="22"/>
                <w:szCs w:val="22"/>
                <w:lang w:eastAsia="ja-JP" w:bidi="fa-IR"/>
              </w:rPr>
              <w:t>………….. Producent ……………….</w:t>
            </w:r>
          </w:p>
          <w:p w14:paraId="1EF982F5" w14:textId="01FFAFF1" w:rsidR="0083399F" w:rsidRDefault="0083399F" w:rsidP="00194A24">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DB65A1">
              <w:rPr>
                <w:rFonts w:eastAsia="Andale Sans UI"/>
                <w:b/>
                <w:color w:val="0070C0"/>
                <w:kern w:val="3"/>
                <w:sz w:val="22"/>
                <w:szCs w:val="22"/>
                <w:lang w:eastAsia="ja-JP" w:bidi="fa-IR"/>
              </w:rPr>
              <w:t xml:space="preserve">Parametry </w:t>
            </w:r>
            <w:r w:rsidRPr="00DB65A1">
              <w:rPr>
                <w:rFonts w:eastAsia="Andale Sans UI"/>
                <w:i/>
                <w:color w:val="0070C0"/>
                <w:kern w:val="3"/>
                <w:sz w:val="22"/>
                <w:szCs w:val="22"/>
                <w:lang w:eastAsia="ja-JP" w:bidi="fa-IR"/>
              </w:rPr>
              <w:t>(podać dokładne parametry)</w:t>
            </w:r>
          </w:p>
        </w:tc>
      </w:tr>
      <w:tr w:rsidR="0083399F" w:rsidRPr="005C2D44" w14:paraId="5CD83DF1" w14:textId="6374A88B" w:rsidTr="00194A24">
        <w:trPr>
          <w:trHeight w:val="386"/>
        </w:trPr>
        <w:tc>
          <w:tcPr>
            <w:tcW w:w="2435" w:type="dxa"/>
            <w:tcBorders>
              <w:top w:val="single" w:sz="4" w:space="0" w:color="000001"/>
              <w:left w:val="single" w:sz="4" w:space="0" w:color="000001"/>
              <w:bottom w:val="single" w:sz="4" w:space="0" w:color="000001"/>
              <w:right w:val="single" w:sz="4" w:space="0" w:color="000001"/>
            </w:tcBorders>
            <w:vAlign w:val="center"/>
            <w:hideMark/>
          </w:tcPr>
          <w:p w14:paraId="10893979"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Ekran</w:t>
            </w:r>
          </w:p>
        </w:tc>
        <w:tc>
          <w:tcPr>
            <w:tcW w:w="6290" w:type="dxa"/>
            <w:tcBorders>
              <w:top w:val="single" w:sz="4" w:space="0" w:color="000001"/>
              <w:left w:val="single" w:sz="4" w:space="0" w:color="000001"/>
              <w:bottom w:val="single" w:sz="4" w:space="0" w:color="000001"/>
              <w:right w:val="single" w:sz="4" w:space="0" w:color="000001"/>
            </w:tcBorders>
            <w:vAlign w:val="center"/>
            <w:hideMark/>
          </w:tcPr>
          <w:p w14:paraId="7B6E985E"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Matryca rozmiar matrycy w przedziale 15,6”, rozdzielczość natywna matrycy FHD 1920x1080. Matryca z powłoką antyrefleksyjną</w:t>
            </w:r>
          </w:p>
        </w:tc>
        <w:tc>
          <w:tcPr>
            <w:tcW w:w="5777" w:type="dxa"/>
            <w:tcBorders>
              <w:top w:val="single" w:sz="4" w:space="0" w:color="000001"/>
              <w:left w:val="single" w:sz="4" w:space="0" w:color="000001"/>
              <w:bottom w:val="single" w:sz="4" w:space="0" w:color="000001"/>
              <w:right w:val="single" w:sz="4" w:space="0" w:color="000001"/>
            </w:tcBorders>
          </w:tcPr>
          <w:p w14:paraId="0D72D4AF"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1D82771B" w14:textId="0955FE8A" w:rsidTr="00194A24">
        <w:tc>
          <w:tcPr>
            <w:tcW w:w="2435" w:type="dxa"/>
            <w:tcBorders>
              <w:top w:val="single" w:sz="4" w:space="0" w:color="000001"/>
              <w:left w:val="single" w:sz="4" w:space="0" w:color="000001"/>
              <w:bottom w:val="single" w:sz="4" w:space="0" w:color="000001"/>
              <w:right w:val="single" w:sz="4" w:space="0" w:color="000001"/>
            </w:tcBorders>
            <w:hideMark/>
          </w:tcPr>
          <w:p w14:paraId="6ECD20B0"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Procesor</w:t>
            </w:r>
          </w:p>
        </w:tc>
        <w:tc>
          <w:tcPr>
            <w:tcW w:w="6290" w:type="dxa"/>
            <w:tcBorders>
              <w:top w:val="single" w:sz="4" w:space="0" w:color="000001"/>
              <w:left w:val="single" w:sz="4" w:space="0" w:color="000001"/>
              <w:bottom w:val="single" w:sz="4" w:space="0" w:color="000001"/>
              <w:right w:val="single" w:sz="4" w:space="0" w:color="000001"/>
            </w:tcBorders>
            <w:hideMark/>
          </w:tcPr>
          <w:p w14:paraId="4E6BED7B" w14:textId="00A87C5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Procesor Intel </w:t>
            </w:r>
            <w:proofErr w:type="spellStart"/>
            <w:r w:rsidRPr="00C47B20">
              <w:rPr>
                <w:rFonts w:eastAsia="Andale Sans UI"/>
                <w:kern w:val="3"/>
                <w:lang w:eastAsia="ja-JP" w:bidi="fa-IR"/>
              </w:rPr>
              <w:t>Core</w:t>
            </w:r>
            <w:proofErr w:type="spellEnd"/>
            <w:r w:rsidRPr="00C47B20">
              <w:rPr>
                <w:rFonts w:eastAsia="Andale Sans UI"/>
                <w:kern w:val="3"/>
                <w:lang w:eastAsia="ja-JP" w:bidi="fa-IR"/>
              </w:rPr>
              <w:t xml:space="preserve"> i5-10210U lub równoważny osiągający w teście </w:t>
            </w:r>
            <w:proofErr w:type="spellStart"/>
            <w:r w:rsidRPr="00C47B20">
              <w:rPr>
                <w:rFonts w:eastAsia="Andale Sans UI"/>
                <w:kern w:val="3"/>
                <w:lang w:eastAsia="ja-JP" w:bidi="fa-IR"/>
              </w:rPr>
              <w:t>PassMark</w:t>
            </w:r>
            <w:proofErr w:type="spellEnd"/>
            <w:r w:rsidRPr="00C47B20">
              <w:rPr>
                <w:rFonts w:eastAsia="Andale Sans UI"/>
                <w:kern w:val="3"/>
                <w:lang w:eastAsia="ja-JP" w:bidi="fa-IR"/>
              </w:rPr>
              <w:t xml:space="preserve"> CPU Mark średni wynik 6507 punktów. </w:t>
            </w:r>
          </w:p>
        </w:tc>
        <w:tc>
          <w:tcPr>
            <w:tcW w:w="5777" w:type="dxa"/>
            <w:tcBorders>
              <w:top w:val="single" w:sz="4" w:space="0" w:color="000001"/>
              <w:left w:val="single" w:sz="4" w:space="0" w:color="000001"/>
              <w:bottom w:val="single" w:sz="4" w:space="0" w:color="000001"/>
              <w:right w:val="single" w:sz="4" w:space="0" w:color="000001"/>
            </w:tcBorders>
          </w:tcPr>
          <w:p w14:paraId="4312BA1E"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25360D9E" w14:textId="407ADD67" w:rsidTr="00194A24">
        <w:trPr>
          <w:trHeight w:val="623"/>
        </w:trPr>
        <w:tc>
          <w:tcPr>
            <w:tcW w:w="2435" w:type="dxa"/>
            <w:tcBorders>
              <w:top w:val="single" w:sz="4" w:space="0" w:color="000001"/>
              <w:left w:val="single" w:sz="4" w:space="0" w:color="000001"/>
              <w:bottom w:val="single" w:sz="4" w:space="0" w:color="000001"/>
              <w:right w:val="single" w:sz="4" w:space="0" w:color="000001"/>
            </w:tcBorders>
            <w:hideMark/>
          </w:tcPr>
          <w:p w14:paraId="311FFE1B"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Pamięć RAM</w:t>
            </w:r>
          </w:p>
        </w:tc>
        <w:tc>
          <w:tcPr>
            <w:tcW w:w="6290" w:type="dxa"/>
            <w:tcBorders>
              <w:top w:val="single" w:sz="4" w:space="0" w:color="000001"/>
              <w:left w:val="single" w:sz="4" w:space="0" w:color="000001"/>
              <w:bottom w:val="single" w:sz="4" w:space="0" w:color="000001"/>
              <w:right w:val="single" w:sz="4" w:space="0" w:color="000001"/>
            </w:tcBorders>
            <w:hideMark/>
          </w:tcPr>
          <w:p w14:paraId="33642D99"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8 GB SODIMM DDR4, rozbudowa do 32GB. Dwa </w:t>
            </w:r>
            <w:proofErr w:type="spellStart"/>
            <w:r w:rsidRPr="00C47B20">
              <w:rPr>
                <w:rFonts w:eastAsia="Andale Sans UI"/>
                <w:kern w:val="3"/>
                <w:lang w:eastAsia="ja-JP" w:bidi="fa-IR"/>
              </w:rPr>
              <w:t>sloty</w:t>
            </w:r>
            <w:proofErr w:type="spellEnd"/>
            <w:r w:rsidRPr="00C47B20">
              <w:rPr>
                <w:rFonts w:eastAsia="Andale Sans UI"/>
                <w:kern w:val="3"/>
                <w:lang w:eastAsia="ja-JP" w:bidi="fa-IR"/>
              </w:rPr>
              <w:t xml:space="preserve"> pamięci, 1 slot wolny.</w:t>
            </w:r>
          </w:p>
        </w:tc>
        <w:tc>
          <w:tcPr>
            <w:tcW w:w="5777" w:type="dxa"/>
            <w:tcBorders>
              <w:top w:val="single" w:sz="4" w:space="0" w:color="000001"/>
              <w:left w:val="single" w:sz="4" w:space="0" w:color="000001"/>
              <w:bottom w:val="single" w:sz="4" w:space="0" w:color="000001"/>
              <w:right w:val="single" w:sz="4" w:space="0" w:color="000001"/>
            </w:tcBorders>
          </w:tcPr>
          <w:p w14:paraId="448C7D5A"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66C19AD0" w14:textId="5CB1C3BB" w:rsidTr="00194A24">
        <w:trPr>
          <w:trHeight w:val="329"/>
        </w:trPr>
        <w:tc>
          <w:tcPr>
            <w:tcW w:w="2435" w:type="dxa"/>
            <w:tcBorders>
              <w:top w:val="single" w:sz="4" w:space="0" w:color="000001"/>
              <w:left w:val="single" w:sz="4" w:space="0" w:color="000001"/>
              <w:bottom w:val="single" w:sz="4" w:space="0" w:color="000001"/>
              <w:right w:val="single" w:sz="4" w:space="0" w:color="000001"/>
            </w:tcBorders>
            <w:hideMark/>
          </w:tcPr>
          <w:p w14:paraId="25B5215E"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Dysk twardy</w:t>
            </w:r>
          </w:p>
        </w:tc>
        <w:tc>
          <w:tcPr>
            <w:tcW w:w="6290" w:type="dxa"/>
            <w:tcBorders>
              <w:top w:val="single" w:sz="4" w:space="0" w:color="000001"/>
              <w:left w:val="single" w:sz="4" w:space="0" w:color="000001"/>
              <w:bottom w:val="single" w:sz="4" w:space="0" w:color="000001"/>
              <w:right w:val="single" w:sz="4" w:space="0" w:color="000001"/>
            </w:tcBorders>
            <w:hideMark/>
          </w:tcPr>
          <w:p w14:paraId="30CDEB1E"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val="en-US" w:eastAsia="ja-JP" w:bidi="fa-IR"/>
              </w:rPr>
            </w:pPr>
            <w:r w:rsidRPr="00C47B20">
              <w:rPr>
                <w:rFonts w:eastAsia="Andale Sans UI"/>
                <w:kern w:val="3"/>
                <w:lang w:val="en-US" w:eastAsia="ja-JP" w:bidi="fa-IR"/>
              </w:rPr>
              <w:t>256GB SSD.</w:t>
            </w:r>
          </w:p>
        </w:tc>
        <w:tc>
          <w:tcPr>
            <w:tcW w:w="5777" w:type="dxa"/>
            <w:tcBorders>
              <w:top w:val="single" w:sz="4" w:space="0" w:color="000001"/>
              <w:left w:val="single" w:sz="4" w:space="0" w:color="000001"/>
              <w:bottom w:val="single" w:sz="4" w:space="0" w:color="000001"/>
              <w:right w:val="single" w:sz="4" w:space="0" w:color="000001"/>
            </w:tcBorders>
          </w:tcPr>
          <w:p w14:paraId="2AAEB533"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val="en-US" w:eastAsia="ja-JP" w:bidi="fa-IR"/>
              </w:rPr>
            </w:pPr>
          </w:p>
        </w:tc>
      </w:tr>
      <w:tr w:rsidR="0083399F" w:rsidRPr="005C2D44" w14:paraId="08D6F308" w14:textId="0B6A3E52" w:rsidTr="00194A24">
        <w:trPr>
          <w:trHeight w:val="1408"/>
        </w:trPr>
        <w:tc>
          <w:tcPr>
            <w:tcW w:w="2435" w:type="dxa"/>
            <w:tcBorders>
              <w:top w:val="single" w:sz="4" w:space="0" w:color="000001"/>
              <w:left w:val="single" w:sz="4" w:space="0" w:color="000001"/>
              <w:bottom w:val="single" w:sz="4" w:space="0" w:color="000001"/>
              <w:right w:val="single" w:sz="4" w:space="0" w:color="000001"/>
            </w:tcBorders>
            <w:hideMark/>
          </w:tcPr>
          <w:p w14:paraId="2C5D1141"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lastRenderedPageBreak/>
              <w:t>Wyposażenie multimedialne</w:t>
            </w:r>
          </w:p>
        </w:tc>
        <w:tc>
          <w:tcPr>
            <w:tcW w:w="6290" w:type="dxa"/>
            <w:tcBorders>
              <w:top w:val="single" w:sz="4" w:space="0" w:color="000001"/>
              <w:left w:val="single" w:sz="4" w:space="0" w:color="000001"/>
              <w:bottom w:val="single" w:sz="4" w:space="0" w:color="000001"/>
              <w:right w:val="single" w:sz="4" w:space="0" w:color="000001"/>
            </w:tcBorders>
            <w:hideMark/>
          </w:tcPr>
          <w:p w14:paraId="096BAF7A"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Karta dźwiękowa 2 kanałowa zintegrowana z płytą główną, zgodna z High Definition, wbudowane dwa głośniki.</w:t>
            </w:r>
          </w:p>
          <w:p w14:paraId="03378C07"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Mikrofon z funkcją redukcji szumów i poprawy mowy wbudowane w obudowę matrycy.</w:t>
            </w:r>
          </w:p>
          <w:p w14:paraId="05039E92"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Kamera internetowa trwale zainstalowana w obudowie matrycy.</w:t>
            </w:r>
          </w:p>
          <w:p w14:paraId="76E6F917"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Wi-Fi</w:t>
            </w:r>
          </w:p>
          <w:p w14:paraId="15EEE514"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Bluetooth</w:t>
            </w:r>
          </w:p>
        </w:tc>
        <w:tc>
          <w:tcPr>
            <w:tcW w:w="5777" w:type="dxa"/>
            <w:tcBorders>
              <w:top w:val="single" w:sz="4" w:space="0" w:color="000001"/>
              <w:left w:val="single" w:sz="4" w:space="0" w:color="000001"/>
              <w:bottom w:val="single" w:sz="4" w:space="0" w:color="000001"/>
              <w:right w:val="single" w:sz="4" w:space="0" w:color="000001"/>
            </w:tcBorders>
          </w:tcPr>
          <w:p w14:paraId="05E58CA2"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0F154970" w14:textId="5250E935" w:rsidTr="00194A24">
        <w:tc>
          <w:tcPr>
            <w:tcW w:w="2435" w:type="dxa"/>
            <w:tcBorders>
              <w:top w:val="single" w:sz="4" w:space="0" w:color="000001"/>
              <w:left w:val="single" w:sz="4" w:space="0" w:color="000001"/>
              <w:bottom w:val="single" w:sz="4" w:space="0" w:color="000001"/>
              <w:right w:val="single" w:sz="4" w:space="0" w:color="000001"/>
            </w:tcBorders>
            <w:hideMark/>
          </w:tcPr>
          <w:p w14:paraId="39362750"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Porty</w:t>
            </w:r>
          </w:p>
        </w:tc>
        <w:tc>
          <w:tcPr>
            <w:tcW w:w="6290" w:type="dxa"/>
            <w:tcBorders>
              <w:top w:val="single" w:sz="4" w:space="0" w:color="000001"/>
              <w:left w:val="single" w:sz="4" w:space="0" w:color="000001"/>
              <w:bottom w:val="single" w:sz="4" w:space="0" w:color="000001"/>
              <w:right w:val="single" w:sz="4" w:space="0" w:color="000001"/>
            </w:tcBorders>
            <w:hideMark/>
          </w:tcPr>
          <w:p w14:paraId="6D8F04BF"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Wbudowane: </w:t>
            </w:r>
          </w:p>
          <w:p w14:paraId="3C514E17" w14:textId="2907CFA9"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- 3xUSB 3.1,</w:t>
            </w:r>
          </w:p>
          <w:p w14:paraId="162DA4D2"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- 1xRJ45 ( zintegrowana z płytą główną),</w:t>
            </w:r>
          </w:p>
          <w:p w14:paraId="7018C54F"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- 1x HDMI, </w:t>
            </w:r>
          </w:p>
          <w:p w14:paraId="01564A4F"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 audio </w:t>
            </w:r>
            <w:proofErr w:type="spellStart"/>
            <w:r w:rsidRPr="00C47B20">
              <w:rPr>
                <w:rFonts w:eastAsia="Andale Sans UI"/>
                <w:kern w:val="3"/>
                <w:lang w:eastAsia="ja-JP" w:bidi="fa-IR"/>
              </w:rPr>
              <w:t>combo</w:t>
            </w:r>
            <w:proofErr w:type="spellEnd"/>
            <w:r w:rsidRPr="00C47B20">
              <w:rPr>
                <w:rFonts w:eastAsia="Andale Sans UI"/>
                <w:kern w:val="3"/>
                <w:lang w:eastAsia="ja-JP" w:bidi="fa-IR"/>
              </w:rPr>
              <w:t xml:space="preserve">. </w:t>
            </w:r>
          </w:p>
          <w:p w14:paraId="666D6DAC"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gniazdo zasilania notebooka.</w:t>
            </w:r>
          </w:p>
        </w:tc>
        <w:tc>
          <w:tcPr>
            <w:tcW w:w="5777" w:type="dxa"/>
            <w:tcBorders>
              <w:top w:val="single" w:sz="4" w:space="0" w:color="000001"/>
              <w:left w:val="single" w:sz="4" w:space="0" w:color="000001"/>
              <w:bottom w:val="single" w:sz="4" w:space="0" w:color="000001"/>
              <w:right w:val="single" w:sz="4" w:space="0" w:color="000001"/>
            </w:tcBorders>
          </w:tcPr>
          <w:p w14:paraId="050F859A"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06F5D717" w14:textId="3F851546" w:rsidTr="00194A24">
        <w:tc>
          <w:tcPr>
            <w:tcW w:w="2435" w:type="dxa"/>
            <w:tcBorders>
              <w:top w:val="single" w:sz="4" w:space="0" w:color="000001"/>
              <w:left w:val="single" w:sz="4" w:space="0" w:color="000001"/>
              <w:bottom w:val="single" w:sz="4" w:space="0" w:color="000001"/>
              <w:right w:val="single" w:sz="4" w:space="0" w:color="000001"/>
            </w:tcBorders>
            <w:hideMark/>
          </w:tcPr>
          <w:p w14:paraId="3EAF067C"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Karta graficzna</w:t>
            </w:r>
          </w:p>
        </w:tc>
        <w:tc>
          <w:tcPr>
            <w:tcW w:w="6290" w:type="dxa"/>
            <w:tcBorders>
              <w:top w:val="single" w:sz="4" w:space="0" w:color="000001"/>
              <w:left w:val="single" w:sz="4" w:space="0" w:color="000001"/>
              <w:bottom w:val="single" w:sz="4" w:space="0" w:color="000001"/>
              <w:right w:val="single" w:sz="4" w:space="0" w:color="000001"/>
            </w:tcBorders>
            <w:vAlign w:val="center"/>
            <w:hideMark/>
          </w:tcPr>
          <w:p w14:paraId="5B9890BF"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Zintegrowana karta graficzna wykorzystująca pamięć RAM systemu.</w:t>
            </w:r>
          </w:p>
        </w:tc>
        <w:tc>
          <w:tcPr>
            <w:tcW w:w="5777" w:type="dxa"/>
            <w:tcBorders>
              <w:top w:val="single" w:sz="4" w:space="0" w:color="000001"/>
              <w:left w:val="single" w:sz="4" w:space="0" w:color="000001"/>
              <w:bottom w:val="single" w:sz="4" w:space="0" w:color="000001"/>
              <w:right w:val="single" w:sz="4" w:space="0" w:color="000001"/>
            </w:tcBorders>
          </w:tcPr>
          <w:p w14:paraId="6F8DFE56"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73236F3E" w14:textId="35631644" w:rsidTr="00194A24">
        <w:tc>
          <w:tcPr>
            <w:tcW w:w="2435" w:type="dxa"/>
            <w:tcBorders>
              <w:top w:val="single" w:sz="4" w:space="0" w:color="000001"/>
              <w:left w:val="single" w:sz="4" w:space="0" w:color="000001"/>
              <w:bottom w:val="single" w:sz="4" w:space="0" w:color="000001"/>
              <w:right w:val="single" w:sz="4" w:space="0" w:color="000001"/>
            </w:tcBorders>
            <w:hideMark/>
          </w:tcPr>
          <w:p w14:paraId="20494FD2"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Bateria i zasilanie</w:t>
            </w:r>
          </w:p>
        </w:tc>
        <w:tc>
          <w:tcPr>
            <w:tcW w:w="6290" w:type="dxa"/>
            <w:tcBorders>
              <w:top w:val="single" w:sz="4" w:space="0" w:color="000001"/>
              <w:left w:val="single" w:sz="4" w:space="0" w:color="000001"/>
              <w:bottom w:val="single" w:sz="4" w:space="0" w:color="000001"/>
              <w:right w:val="single" w:sz="4" w:space="0" w:color="000001"/>
            </w:tcBorders>
            <w:vAlign w:val="center"/>
            <w:hideMark/>
          </w:tcPr>
          <w:p w14:paraId="3787E330"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Bateria czterokomorowa o pojemności 53Whr. Zasilacz o mocy 65W.</w:t>
            </w:r>
          </w:p>
        </w:tc>
        <w:tc>
          <w:tcPr>
            <w:tcW w:w="5777" w:type="dxa"/>
            <w:tcBorders>
              <w:top w:val="single" w:sz="4" w:space="0" w:color="000001"/>
              <w:left w:val="single" w:sz="4" w:space="0" w:color="000001"/>
              <w:bottom w:val="single" w:sz="4" w:space="0" w:color="000001"/>
              <w:right w:val="single" w:sz="4" w:space="0" w:color="000001"/>
            </w:tcBorders>
          </w:tcPr>
          <w:p w14:paraId="3559ED45"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6A868BEF" w14:textId="55F03D3E" w:rsidTr="00194A24">
        <w:tc>
          <w:tcPr>
            <w:tcW w:w="2435" w:type="dxa"/>
            <w:tcBorders>
              <w:top w:val="single" w:sz="4" w:space="0" w:color="000001"/>
              <w:left w:val="single" w:sz="4" w:space="0" w:color="000001"/>
              <w:bottom w:val="single" w:sz="4" w:space="0" w:color="000001"/>
              <w:right w:val="single" w:sz="4" w:space="0" w:color="000001"/>
            </w:tcBorders>
            <w:hideMark/>
          </w:tcPr>
          <w:p w14:paraId="316F9051"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Waga i wymiary</w:t>
            </w:r>
          </w:p>
        </w:tc>
        <w:tc>
          <w:tcPr>
            <w:tcW w:w="6290" w:type="dxa"/>
            <w:tcBorders>
              <w:top w:val="single" w:sz="4" w:space="0" w:color="000001"/>
              <w:left w:val="single" w:sz="4" w:space="0" w:color="000001"/>
              <w:bottom w:val="single" w:sz="4" w:space="0" w:color="000001"/>
              <w:right w:val="single" w:sz="4" w:space="0" w:color="000001"/>
            </w:tcBorders>
            <w:hideMark/>
          </w:tcPr>
          <w:p w14:paraId="20003165"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1,79 kg z baterią 4 </w:t>
            </w:r>
            <w:proofErr w:type="spellStart"/>
            <w:r w:rsidRPr="00C47B20">
              <w:rPr>
                <w:rFonts w:eastAsia="Andale Sans UI"/>
                <w:kern w:val="3"/>
                <w:lang w:eastAsia="ja-JP" w:bidi="fa-IR"/>
              </w:rPr>
              <w:t>cell</w:t>
            </w:r>
            <w:proofErr w:type="spellEnd"/>
            <w:r w:rsidRPr="00C47B20">
              <w:rPr>
                <w:rFonts w:eastAsia="Andale Sans UI"/>
                <w:kern w:val="3"/>
                <w:lang w:eastAsia="ja-JP" w:bidi="fa-IR"/>
              </w:rPr>
              <w:t>.</w:t>
            </w:r>
          </w:p>
          <w:p w14:paraId="4273AB7C"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Suma wymiarów notebooka nie większa niż 564mm.</w:t>
            </w:r>
          </w:p>
        </w:tc>
        <w:tc>
          <w:tcPr>
            <w:tcW w:w="5777" w:type="dxa"/>
            <w:tcBorders>
              <w:top w:val="single" w:sz="4" w:space="0" w:color="000001"/>
              <w:left w:val="single" w:sz="4" w:space="0" w:color="000001"/>
              <w:bottom w:val="single" w:sz="4" w:space="0" w:color="000001"/>
              <w:right w:val="single" w:sz="4" w:space="0" w:color="000001"/>
            </w:tcBorders>
          </w:tcPr>
          <w:p w14:paraId="7C6A50CE"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4A0033C3" w14:textId="15AAF483" w:rsidTr="00194A24">
        <w:tc>
          <w:tcPr>
            <w:tcW w:w="2435" w:type="dxa"/>
            <w:tcBorders>
              <w:top w:val="single" w:sz="4" w:space="0" w:color="000001"/>
              <w:left w:val="single" w:sz="4" w:space="0" w:color="000001"/>
              <w:bottom w:val="single" w:sz="4" w:space="0" w:color="000001"/>
              <w:right w:val="single" w:sz="4" w:space="0" w:color="000001"/>
            </w:tcBorders>
            <w:hideMark/>
          </w:tcPr>
          <w:p w14:paraId="46B35280"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Diagnostyka</w:t>
            </w:r>
          </w:p>
        </w:tc>
        <w:tc>
          <w:tcPr>
            <w:tcW w:w="6290" w:type="dxa"/>
            <w:tcBorders>
              <w:top w:val="single" w:sz="4" w:space="0" w:color="000001"/>
              <w:left w:val="single" w:sz="4" w:space="0" w:color="000001"/>
              <w:bottom w:val="single" w:sz="4" w:space="0" w:color="000001"/>
              <w:right w:val="single" w:sz="4" w:space="0" w:color="000001"/>
            </w:tcBorders>
            <w:hideMark/>
          </w:tcPr>
          <w:p w14:paraId="6870C9F2"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System diagnostyczny z graficznym interfejsem użytkownika zaszyty w tej samej pamięci </w:t>
            </w:r>
            <w:proofErr w:type="spellStart"/>
            <w:r w:rsidRPr="00C47B20">
              <w:rPr>
                <w:rFonts w:eastAsia="Andale Sans UI"/>
                <w:kern w:val="3"/>
                <w:lang w:eastAsia="ja-JP" w:bidi="fa-IR"/>
              </w:rPr>
              <w:t>flash</w:t>
            </w:r>
            <w:proofErr w:type="spellEnd"/>
            <w:r w:rsidRPr="00C47B20">
              <w:rPr>
                <w:rFonts w:eastAsia="Andale Sans UI"/>
                <w:kern w:val="3"/>
                <w:lang w:eastAsia="ja-JP" w:bidi="fa-IR"/>
              </w:rPr>
              <w:t xml:space="preserve"> co BIOS, dostępny z poziomu szybkiego menu </w:t>
            </w:r>
            <w:proofErr w:type="spellStart"/>
            <w:r w:rsidRPr="00C47B20">
              <w:rPr>
                <w:rFonts w:eastAsia="Andale Sans UI"/>
                <w:kern w:val="3"/>
                <w:lang w:eastAsia="ja-JP" w:bidi="fa-IR"/>
              </w:rPr>
              <w:t>boot</w:t>
            </w:r>
            <w:proofErr w:type="spellEnd"/>
            <w:r w:rsidRPr="00C47B20">
              <w:rPr>
                <w:rFonts w:eastAsia="Andale Sans UI"/>
                <w:kern w:val="3"/>
                <w:lang w:eastAsia="ja-JP" w:bidi="fa-IR"/>
              </w:rPr>
              <w:t xml:space="preserve"> lub BIOS, umożliwiający przetestowanie komputera a w szczególności jego składowych. Działający w pełni, bez okrojonych funkcjonalności nawet w przypadku uszkodzonego dysku, braku dysku lub sformatowanym dysku.</w:t>
            </w:r>
          </w:p>
        </w:tc>
        <w:tc>
          <w:tcPr>
            <w:tcW w:w="5777" w:type="dxa"/>
            <w:tcBorders>
              <w:top w:val="single" w:sz="4" w:space="0" w:color="000001"/>
              <w:left w:val="single" w:sz="4" w:space="0" w:color="000001"/>
              <w:bottom w:val="single" w:sz="4" w:space="0" w:color="000001"/>
              <w:right w:val="single" w:sz="4" w:space="0" w:color="000001"/>
            </w:tcBorders>
          </w:tcPr>
          <w:p w14:paraId="5A72FADD"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49AB4E07" w14:textId="080ECFBF" w:rsidTr="00194A24">
        <w:tc>
          <w:tcPr>
            <w:tcW w:w="2435" w:type="dxa"/>
            <w:tcBorders>
              <w:top w:val="single" w:sz="4" w:space="0" w:color="000001"/>
              <w:left w:val="single" w:sz="4" w:space="0" w:color="000001"/>
              <w:bottom w:val="single" w:sz="4" w:space="0" w:color="000001"/>
              <w:right w:val="single" w:sz="4" w:space="0" w:color="000001"/>
            </w:tcBorders>
            <w:hideMark/>
          </w:tcPr>
          <w:p w14:paraId="04CE9A6F"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BIOS</w:t>
            </w:r>
          </w:p>
        </w:tc>
        <w:tc>
          <w:tcPr>
            <w:tcW w:w="6290" w:type="dxa"/>
            <w:tcBorders>
              <w:top w:val="single" w:sz="4" w:space="0" w:color="000001"/>
              <w:left w:val="single" w:sz="4" w:space="0" w:color="000001"/>
              <w:bottom w:val="single" w:sz="4" w:space="0" w:color="000001"/>
              <w:right w:val="single" w:sz="4" w:space="0" w:color="000001"/>
            </w:tcBorders>
            <w:hideMark/>
          </w:tcPr>
          <w:p w14:paraId="05073898"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C47B20">
              <w:rPr>
                <w:rFonts w:eastAsia="Andale Sans UI"/>
                <w:kern w:val="3"/>
                <w:lang w:eastAsia="ja-JP" w:bidi="fa-IR"/>
              </w:rPr>
              <w:t>asset</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tag</w:t>
            </w:r>
            <w:proofErr w:type="spellEnd"/>
            <w:r w:rsidRPr="00C47B20">
              <w:rPr>
                <w:rFonts w:eastAsia="Andale Sans UI"/>
                <w:kern w:val="3"/>
                <w:lang w:eastAsia="ja-JP" w:bidi="fa-IR"/>
              </w:rPr>
              <w:t xml:space="preserve">. Funkcje logowania się do BIOS na podstawie hasła użytkownika, administratora (hasła niezależne), informację o stanie naładowania baterii (stanu użycia), podpiętego zasilacza, zarządzanie trybem ładowania baterii </w:t>
            </w:r>
            <w:r w:rsidRPr="00C47B20">
              <w:rPr>
                <w:rFonts w:eastAsia="Andale Sans UI"/>
                <w:kern w:val="3"/>
                <w:lang w:eastAsia="ja-JP" w:bidi="fa-IR"/>
              </w:rPr>
              <w:lastRenderedPageBreak/>
              <w:t>(np. określenie docelowego poziomu naładowania). Możliwość nadania numeru inwentarzowego z poziomu BIOS bez wykorzystania dodatkowego oprogramowania, jak i konieczności aktualizacji BIOS.</w:t>
            </w:r>
          </w:p>
          <w:p w14:paraId="0112CF67"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Możliwość włączenia/wyłączenia funkcji automatycznego tworzenia </w:t>
            </w:r>
            <w:proofErr w:type="spellStart"/>
            <w:r w:rsidRPr="00C47B20">
              <w:rPr>
                <w:rFonts w:eastAsia="Andale Sans UI"/>
                <w:kern w:val="3"/>
                <w:lang w:eastAsia="ja-JP" w:bidi="fa-IR"/>
              </w:rPr>
              <w:t>recovery</w:t>
            </w:r>
            <w:proofErr w:type="spellEnd"/>
            <w:r w:rsidRPr="00C47B20">
              <w:rPr>
                <w:rFonts w:eastAsia="Andale Sans UI"/>
                <w:kern w:val="3"/>
                <w:lang w:eastAsia="ja-JP" w:bidi="fa-IR"/>
              </w:rPr>
              <w:t xml:space="preserve"> BIOS na dysku twardym.</w:t>
            </w:r>
          </w:p>
        </w:tc>
        <w:tc>
          <w:tcPr>
            <w:tcW w:w="5777" w:type="dxa"/>
            <w:tcBorders>
              <w:top w:val="single" w:sz="4" w:space="0" w:color="000001"/>
              <w:left w:val="single" w:sz="4" w:space="0" w:color="000001"/>
              <w:bottom w:val="single" w:sz="4" w:space="0" w:color="000001"/>
              <w:right w:val="single" w:sz="4" w:space="0" w:color="000001"/>
            </w:tcBorders>
          </w:tcPr>
          <w:p w14:paraId="3B449599"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50CAB7FF" w14:textId="512BE5CC" w:rsidTr="00194A24">
        <w:tc>
          <w:tcPr>
            <w:tcW w:w="2435" w:type="dxa"/>
            <w:tcBorders>
              <w:top w:val="single" w:sz="4" w:space="0" w:color="000001"/>
              <w:left w:val="single" w:sz="4" w:space="0" w:color="000001"/>
              <w:bottom w:val="single" w:sz="4" w:space="0" w:color="000001"/>
              <w:right w:val="single" w:sz="4" w:space="0" w:color="000001"/>
            </w:tcBorders>
            <w:hideMark/>
          </w:tcPr>
          <w:p w14:paraId="4BDD3171"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lastRenderedPageBreak/>
              <w:t>Bezpieczeństwo</w:t>
            </w:r>
          </w:p>
        </w:tc>
        <w:tc>
          <w:tcPr>
            <w:tcW w:w="6290" w:type="dxa"/>
            <w:tcBorders>
              <w:top w:val="single" w:sz="4" w:space="0" w:color="000001"/>
              <w:left w:val="single" w:sz="4" w:space="0" w:color="000001"/>
              <w:bottom w:val="single" w:sz="4" w:space="0" w:color="000001"/>
              <w:right w:val="single" w:sz="4" w:space="0" w:color="000001"/>
            </w:tcBorders>
            <w:hideMark/>
          </w:tcPr>
          <w:p w14:paraId="7FBEAB9E"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5777" w:type="dxa"/>
            <w:tcBorders>
              <w:top w:val="single" w:sz="4" w:space="0" w:color="000001"/>
              <w:left w:val="single" w:sz="4" w:space="0" w:color="000001"/>
              <w:bottom w:val="single" w:sz="4" w:space="0" w:color="000001"/>
              <w:right w:val="single" w:sz="4" w:space="0" w:color="000001"/>
            </w:tcBorders>
          </w:tcPr>
          <w:p w14:paraId="1C1BAD6F"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29EF62D9" w14:textId="6CD94B7F" w:rsidTr="00194A24">
        <w:tc>
          <w:tcPr>
            <w:tcW w:w="2435" w:type="dxa"/>
            <w:tcBorders>
              <w:top w:val="single" w:sz="4" w:space="0" w:color="000001"/>
              <w:left w:val="single" w:sz="4" w:space="0" w:color="000001"/>
              <w:bottom w:val="single" w:sz="4" w:space="0" w:color="000001"/>
              <w:right w:val="single" w:sz="4" w:space="0" w:color="000001"/>
            </w:tcBorders>
            <w:hideMark/>
          </w:tcPr>
          <w:p w14:paraId="0C01852F"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Klawiatura</w:t>
            </w:r>
          </w:p>
        </w:tc>
        <w:tc>
          <w:tcPr>
            <w:tcW w:w="6290" w:type="dxa"/>
            <w:tcBorders>
              <w:top w:val="single" w:sz="4" w:space="0" w:color="000001"/>
              <w:left w:val="single" w:sz="4" w:space="0" w:color="000001"/>
              <w:bottom w:val="single" w:sz="4" w:space="0" w:color="000001"/>
              <w:right w:val="single" w:sz="4" w:space="0" w:color="000001"/>
            </w:tcBorders>
            <w:hideMark/>
          </w:tcPr>
          <w:p w14:paraId="315F23DB"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Klawiatura w układzie polski programisty</w:t>
            </w:r>
          </w:p>
        </w:tc>
        <w:tc>
          <w:tcPr>
            <w:tcW w:w="5777" w:type="dxa"/>
            <w:tcBorders>
              <w:top w:val="single" w:sz="4" w:space="0" w:color="000001"/>
              <w:left w:val="single" w:sz="4" w:space="0" w:color="000001"/>
              <w:bottom w:val="single" w:sz="4" w:space="0" w:color="000001"/>
              <w:right w:val="single" w:sz="4" w:space="0" w:color="000001"/>
            </w:tcBorders>
          </w:tcPr>
          <w:p w14:paraId="67322E9C"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2295B8D0" w14:textId="0B331109" w:rsidTr="00194A24">
        <w:tc>
          <w:tcPr>
            <w:tcW w:w="2435" w:type="dxa"/>
            <w:tcBorders>
              <w:top w:val="single" w:sz="4" w:space="0" w:color="000001"/>
              <w:left w:val="single" w:sz="4" w:space="0" w:color="000001"/>
              <w:bottom w:val="single" w:sz="4" w:space="0" w:color="000001"/>
              <w:right w:val="single" w:sz="4" w:space="0" w:color="000001"/>
            </w:tcBorders>
            <w:hideMark/>
          </w:tcPr>
          <w:p w14:paraId="5FAFF3F3"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Zasilacz</w:t>
            </w:r>
          </w:p>
        </w:tc>
        <w:tc>
          <w:tcPr>
            <w:tcW w:w="6290" w:type="dxa"/>
            <w:tcBorders>
              <w:top w:val="single" w:sz="4" w:space="0" w:color="000001"/>
              <w:left w:val="single" w:sz="4" w:space="0" w:color="000001"/>
              <w:bottom w:val="single" w:sz="4" w:space="0" w:color="000001"/>
              <w:right w:val="single" w:sz="4" w:space="0" w:color="000001"/>
            </w:tcBorders>
            <w:hideMark/>
          </w:tcPr>
          <w:p w14:paraId="7C2E984D"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Dedykowany sygnowany  logiem producenta oferowanego laptopa</w:t>
            </w:r>
          </w:p>
        </w:tc>
        <w:tc>
          <w:tcPr>
            <w:tcW w:w="5777" w:type="dxa"/>
            <w:tcBorders>
              <w:top w:val="single" w:sz="4" w:space="0" w:color="000001"/>
              <w:left w:val="single" w:sz="4" w:space="0" w:color="000001"/>
              <w:bottom w:val="single" w:sz="4" w:space="0" w:color="000001"/>
              <w:right w:val="single" w:sz="4" w:space="0" w:color="000001"/>
            </w:tcBorders>
          </w:tcPr>
          <w:p w14:paraId="41212B22"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6A2DD8EA" w14:textId="30809F47" w:rsidTr="00194A24">
        <w:tc>
          <w:tcPr>
            <w:tcW w:w="2435" w:type="dxa"/>
            <w:tcBorders>
              <w:top w:val="single" w:sz="4" w:space="0" w:color="000001"/>
              <w:left w:val="single" w:sz="4" w:space="0" w:color="000001"/>
              <w:bottom w:val="single" w:sz="4" w:space="0" w:color="000001"/>
              <w:right w:val="single" w:sz="4" w:space="0" w:color="000001"/>
            </w:tcBorders>
            <w:hideMark/>
          </w:tcPr>
          <w:p w14:paraId="64DFBA55"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Mysz</w:t>
            </w:r>
          </w:p>
        </w:tc>
        <w:tc>
          <w:tcPr>
            <w:tcW w:w="6290" w:type="dxa"/>
            <w:tcBorders>
              <w:top w:val="single" w:sz="4" w:space="0" w:color="000001"/>
              <w:left w:val="single" w:sz="4" w:space="0" w:color="000001"/>
              <w:bottom w:val="single" w:sz="4" w:space="0" w:color="000001"/>
              <w:right w:val="single" w:sz="4" w:space="0" w:color="000001"/>
            </w:tcBorders>
            <w:hideMark/>
          </w:tcPr>
          <w:p w14:paraId="75FC469D"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Mysz bezprzewodowa sygnowana logiem producenta oferowanego laptopa</w:t>
            </w:r>
          </w:p>
        </w:tc>
        <w:tc>
          <w:tcPr>
            <w:tcW w:w="5777" w:type="dxa"/>
            <w:tcBorders>
              <w:top w:val="single" w:sz="4" w:space="0" w:color="000001"/>
              <w:left w:val="single" w:sz="4" w:space="0" w:color="000001"/>
              <w:bottom w:val="single" w:sz="4" w:space="0" w:color="000001"/>
              <w:right w:val="single" w:sz="4" w:space="0" w:color="000001"/>
            </w:tcBorders>
          </w:tcPr>
          <w:p w14:paraId="516B3E29"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7D9CE850" w14:textId="1A3C7CCB" w:rsidTr="00194A24">
        <w:tc>
          <w:tcPr>
            <w:tcW w:w="2435" w:type="dxa"/>
            <w:tcBorders>
              <w:top w:val="single" w:sz="4" w:space="0" w:color="000001"/>
              <w:left w:val="single" w:sz="4" w:space="0" w:color="000001"/>
              <w:bottom w:val="single" w:sz="4" w:space="0" w:color="000001"/>
              <w:right w:val="single" w:sz="4" w:space="0" w:color="000001"/>
            </w:tcBorders>
            <w:hideMark/>
          </w:tcPr>
          <w:p w14:paraId="7BE767CA"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System operacyjny</w:t>
            </w:r>
          </w:p>
        </w:tc>
        <w:tc>
          <w:tcPr>
            <w:tcW w:w="6290" w:type="dxa"/>
            <w:tcBorders>
              <w:top w:val="single" w:sz="4" w:space="0" w:color="000001"/>
              <w:left w:val="single" w:sz="4" w:space="0" w:color="000001"/>
              <w:bottom w:val="single" w:sz="4" w:space="0" w:color="000001"/>
              <w:right w:val="single" w:sz="4" w:space="0" w:color="000001"/>
            </w:tcBorders>
            <w:hideMark/>
          </w:tcPr>
          <w:p w14:paraId="7785A7F7"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Zainstalowany system operacyjny Windows 10 Professional, klucz licencyjny Windows 10 Professional musi być zapisany trwale w BIOS i umożliwiać instalację systemu operacyjnego na podstawie dołączonego nośnika bezpośrednio z wbudowanego napędu lub zdalnie bez potrzeby ręcznego wpisywania klucza licencyjnego lub z partycji </w:t>
            </w:r>
            <w:proofErr w:type="spellStart"/>
            <w:r w:rsidRPr="00C47B20">
              <w:rPr>
                <w:rFonts w:eastAsia="Andale Sans UI"/>
                <w:kern w:val="3"/>
                <w:lang w:eastAsia="ja-JP" w:bidi="fa-IR"/>
              </w:rPr>
              <w:t>recovery</w:t>
            </w:r>
            <w:proofErr w:type="spellEnd"/>
            <w:r w:rsidRPr="00C47B20">
              <w:rPr>
                <w:rFonts w:eastAsia="Andale Sans UI"/>
                <w:kern w:val="3"/>
                <w:lang w:eastAsia="ja-JP" w:bidi="fa-IR"/>
              </w:rPr>
              <w:t>.</w:t>
            </w:r>
          </w:p>
          <w:p w14:paraId="5D89AB09"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Zamawiający dopuszcza rozwiązanie równoważne  spełniające następujące wymagania:</w:t>
            </w:r>
          </w:p>
          <w:p w14:paraId="05735F4D"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System musi mieć możliwość dodania do domeny opartej na systemie Windows 2019.</w:t>
            </w:r>
          </w:p>
          <w:p w14:paraId="361BB715"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System musi mieć możliwość zarządzania przez polisy GPO oparte </w:t>
            </w:r>
            <w:r w:rsidRPr="00C47B20">
              <w:rPr>
                <w:rFonts w:eastAsia="Andale Sans UI"/>
                <w:kern w:val="3"/>
                <w:lang w:eastAsia="ja-JP" w:bidi="fa-IR"/>
              </w:rPr>
              <w:br/>
              <w:t>o domenę na Windows 2019.</w:t>
            </w:r>
          </w:p>
          <w:p w14:paraId="604B7D9D"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System musi pozwalać na zarządzanie z poziomu konsoli </w:t>
            </w:r>
            <w:proofErr w:type="spellStart"/>
            <w:r w:rsidRPr="00C47B20">
              <w:rPr>
                <w:rFonts w:eastAsia="Andale Sans UI"/>
                <w:kern w:val="3"/>
                <w:lang w:eastAsia="ja-JP" w:bidi="fa-IR"/>
              </w:rPr>
              <w:t>users</w:t>
            </w:r>
            <w:proofErr w:type="spellEnd"/>
            <w:r w:rsidRPr="00C47B20">
              <w:rPr>
                <w:rFonts w:eastAsia="Andale Sans UI"/>
                <w:kern w:val="3"/>
                <w:lang w:eastAsia="ja-JP" w:bidi="fa-IR"/>
              </w:rPr>
              <w:t xml:space="preserve"> and </w:t>
            </w:r>
            <w:proofErr w:type="spellStart"/>
            <w:r w:rsidRPr="00C47B20">
              <w:rPr>
                <w:rFonts w:eastAsia="Andale Sans UI"/>
                <w:kern w:val="3"/>
                <w:lang w:eastAsia="ja-JP" w:bidi="fa-IR"/>
              </w:rPr>
              <w:t>computers</w:t>
            </w:r>
            <w:proofErr w:type="spellEnd"/>
            <w:r w:rsidRPr="00C47B20">
              <w:rPr>
                <w:rFonts w:eastAsia="Andale Sans UI"/>
                <w:kern w:val="3"/>
                <w:lang w:eastAsia="ja-JP" w:bidi="fa-IR"/>
              </w:rPr>
              <w:t xml:space="preserve"> z kontrolera domeny opartego na systemie Windows 2019 - dotyczy to zarządzania użytkownikami, grupami oraz przeglądania logów.</w:t>
            </w:r>
          </w:p>
          <w:p w14:paraId="4B1ED9D5"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System będzie stosował polityki bezpieczeństwa z polis GPO opartych                      o domenę Windows 2019.</w:t>
            </w:r>
          </w:p>
          <w:p w14:paraId="7997AC7F"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System musi mieć możliwość użycia filtrów WMI w celu zbierania informacji, stosowanie filtrów musi być możliwe przez polisy GPO oparte o domenę na systemie Windows 2019.</w:t>
            </w:r>
          </w:p>
          <w:p w14:paraId="4AC18876"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lastRenderedPageBreak/>
              <w:t>System musi umożliwić zainstalowanie aplikacji MS Office bez użycia aplikacji wirtualizujących środowisko Windows.</w:t>
            </w:r>
          </w:p>
        </w:tc>
        <w:tc>
          <w:tcPr>
            <w:tcW w:w="5777" w:type="dxa"/>
            <w:tcBorders>
              <w:top w:val="single" w:sz="4" w:space="0" w:color="000001"/>
              <w:left w:val="single" w:sz="4" w:space="0" w:color="000001"/>
              <w:bottom w:val="single" w:sz="4" w:space="0" w:color="000001"/>
              <w:right w:val="single" w:sz="4" w:space="0" w:color="000001"/>
            </w:tcBorders>
          </w:tcPr>
          <w:p w14:paraId="1D8C3FAE"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561D002A" w14:textId="2873B813" w:rsidTr="00194A24">
        <w:tc>
          <w:tcPr>
            <w:tcW w:w="2435" w:type="dxa"/>
            <w:tcBorders>
              <w:top w:val="single" w:sz="4" w:space="0" w:color="000001"/>
              <w:left w:val="single" w:sz="4" w:space="0" w:color="000001"/>
              <w:bottom w:val="single" w:sz="4" w:space="0" w:color="000001"/>
              <w:right w:val="single" w:sz="4" w:space="0" w:color="000001"/>
            </w:tcBorders>
            <w:hideMark/>
          </w:tcPr>
          <w:p w14:paraId="07892FEA"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lastRenderedPageBreak/>
              <w:t>Torba</w:t>
            </w:r>
          </w:p>
        </w:tc>
        <w:tc>
          <w:tcPr>
            <w:tcW w:w="6290" w:type="dxa"/>
            <w:tcBorders>
              <w:top w:val="single" w:sz="4" w:space="0" w:color="000001"/>
              <w:left w:val="single" w:sz="4" w:space="0" w:color="000001"/>
              <w:bottom w:val="single" w:sz="4" w:space="0" w:color="000001"/>
              <w:right w:val="single" w:sz="4" w:space="0" w:color="000001"/>
            </w:tcBorders>
            <w:hideMark/>
          </w:tcPr>
          <w:p w14:paraId="34FFD862"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Dedykowana, sygnowana  logiem producenta oferowanego laptopa</w:t>
            </w:r>
          </w:p>
        </w:tc>
        <w:tc>
          <w:tcPr>
            <w:tcW w:w="5777" w:type="dxa"/>
            <w:tcBorders>
              <w:top w:val="single" w:sz="4" w:space="0" w:color="000001"/>
              <w:left w:val="single" w:sz="4" w:space="0" w:color="000001"/>
              <w:bottom w:val="single" w:sz="4" w:space="0" w:color="000001"/>
              <w:right w:val="single" w:sz="4" w:space="0" w:color="000001"/>
            </w:tcBorders>
          </w:tcPr>
          <w:p w14:paraId="7A697DC7"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452DF965" w14:textId="3C0B2312" w:rsidTr="00194A24">
        <w:tc>
          <w:tcPr>
            <w:tcW w:w="2435" w:type="dxa"/>
            <w:tcBorders>
              <w:top w:val="single" w:sz="4" w:space="0" w:color="000001"/>
              <w:left w:val="single" w:sz="4" w:space="0" w:color="000001"/>
              <w:bottom w:val="single" w:sz="4" w:space="0" w:color="000001"/>
              <w:right w:val="single" w:sz="4" w:space="0" w:color="000001"/>
            </w:tcBorders>
            <w:hideMark/>
          </w:tcPr>
          <w:p w14:paraId="319C3FEC"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Certyfikaty</w:t>
            </w:r>
          </w:p>
        </w:tc>
        <w:tc>
          <w:tcPr>
            <w:tcW w:w="6290" w:type="dxa"/>
            <w:tcBorders>
              <w:top w:val="single" w:sz="4" w:space="0" w:color="000001"/>
              <w:left w:val="single" w:sz="4" w:space="0" w:color="000001"/>
              <w:bottom w:val="single" w:sz="4" w:space="0" w:color="000001"/>
              <w:right w:val="single" w:sz="4" w:space="0" w:color="000001"/>
            </w:tcBorders>
            <w:hideMark/>
          </w:tcPr>
          <w:p w14:paraId="524D1374"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Certyfikat ISO 9001 </w:t>
            </w:r>
          </w:p>
          <w:p w14:paraId="71F0375B"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Komputer spełnia wymogi normy Energy Star 6.0</w:t>
            </w:r>
          </w:p>
          <w:p w14:paraId="2788A5AE"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wpis dotyczący oferowanego komputera w  internetowym katalogu </w:t>
            </w:r>
            <w:hyperlink r:id="rId8" w:history="1">
              <w:r w:rsidRPr="00C47B20">
                <w:rPr>
                  <w:rStyle w:val="Hipercze"/>
                  <w:rFonts w:eastAsia="Andale Sans UI"/>
                  <w:kern w:val="3"/>
                  <w:lang w:eastAsia="ja-JP" w:bidi="fa-IR"/>
                </w:rPr>
                <w:t>http://www.eu-energystar.org</w:t>
              </w:r>
            </w:hyperlink>
            <w:r w:rsidRPr="00C47B20">
              <w:rPr>
                <w:rFonts w:eastAsia="Andale Sans UI"/>
                <w:kern w:val="3"/>
                <w:lang w:eastAsia="ja-JP" w:bidi="fa-IR"/>
              </w:rPr>
              <w:t xml:space="preserve"> lub </w:t>
            </w:r>
            <w:hyperlink r:id="rId9" w:history="1">
              <w:r w:rsidRPr="00C47B20">
                <w:rPr>
                  <w:rStyle w:val="Hipercze"/>
                  <w:rFonts w:eastAsia="Andale Sans UI"/>
                  <w:kern w:val="3"/>
                  <w:lang w:eastAsia="ja-JP" w:bidi="fa-IR"/>
                </w:rPr>
                <w:t>http://www.energystar.gov</w:t>
              </w:r>
            </w:hyperlink>
            <w:r w:rsidRPr="00C47B20">
              <w:rPr>
                <w:rFonts w:eastAsia="Andale Sans UI"/>
                <w:kern w:val="3"/>
                <w:lang w:eastAsia="ja-JP" w:bidi="fa-IR"/>
              </w:rPr>
              <w:t>.</w:t>
            </w:r>
          </w:p>
          <w:p w14:paraId="4048D55C"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Certyfikat TCO, certyfikacja na stronie : </w:t>
            </w:r>
            <w:hyperlink r:id="rId10" w:history="1">
              <w:r w:rsidRPr="00C47B20">
                <w:rPr>
                  <w:rStyle w:val="Hipercze"/>
                  <w:rFonts w:eastAsia="Andale Sans UI"/>
                  <w:kern w:val="3"/>
                  <w:lang w:eastAsia="ja-JP" w:bidi="fa-IR"/>
                </w:rPr>
                <w:t>https://tcocertified.com/product-finder/</w:t>
              </w:r>
            </w:hyperlink>
            <w:r w:rsidRPr="00C47B20">
              <w:rPr>
                <w:rFonts w:eastAsia="Andale Sans UI"/>
                <w:kern w:val="3"/>
                <w:lang w:eastAsia="ja-JP" w:bidi="fa-IR"/>
              </w:rPr>
              <w:t xml:space="preserve"> – załączyć do oferty wydruk z strony.</w:t>
            </w:r>
          </w:p>
        </w:tc>
        <w:tc>
          <w:tcPr>
            <w:tcW w:w="5777" w:type="dxa"/>
            <w:tcBorders>
              <w:top w:val="single" w:sz="4" w:space="0" w:color="000001"/>
              <w:left w:val="single" w:sz="4" w:space="0" w:color="000001"/>
              <w:bottom w:val="single" w:sz="4" w:space="0" w:color="000001"/>
              <w:right w:val="single" w:sz="4" w:space="0" w:color="000001"/>
            </w:tcBorders>
          </w:tcPr>
          <w:p w14:paraId="124D330C"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5C2D44" w14:paraId="1AB535C0" w14:textId="36AC0E1B" w:rsidTr="00194A24">
        <w:tc>
          <w:tcPr>
            <w:tcW w:w="2435" w:type="dxa"/>
            <w:tcBorders>
              <w:top w:val="single" w:sz="4" w:space="0" w:color="000001"/>
              <w:left w:val="single" w:sz="4" w:space="0" w:color="000001"/>
              <w:bottom w:val="single" w:sz="4" w:space="0" w:color="000001"/>
              <w:right w:val="single" w:sz="4" w:space="0" w:color="000001"/>
            </w:tcBorders>
            <w:hideMark/>
          </w:tcPr>
          <w:p w14:paraId="0FC582C4"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r w:rsidRPr="005C2D44">
              <w:rPr>
                <w:rFonts w:eastAsia="Andale Sans UI"/>
                <w:kern w:val="3"/>
                <w:sz w:val="22"/>
                <w:szCs w:val="22"/>
                <w:lang w:eastAsia="ja-JP" w:bidi="fa-IR"/>
              </w:rPr>
              <w:t>Gwarancja</w:t>
            </w:r>
          </w:p>
        </w:tc>
        <w:tc>
          <w:tcPr>
            <w:tcW w:w="6290" w:type="dxa"/>
            <w:tcBorders>
              <w:top w:val="single" w:sz="4" w:space="0" w:color="000001"/>
              <w:left w:val="single" w:sz="4" w:space="0" w:color="000001"/>
              <w:bottom w:val="single" w:sz="4" w:space="0" w:color="000001"/>
              <w:right w:val="single" w:sz="4" w:space="0" w:color="000001"/>
            </w:tcBorders>
            <w:hideMark/>
          </w:tcPr>
          <w:p w14:paraId="27366256"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B00107">
              <w:rPr>
                <w:rFonts w:eastAsia="Andale Sans UI"/>
                <w:b/>
                <w:kern w:val="3"/>
                <w:lang w:eastAsia="ja-JP" w:bidi="fa-IR"/>
              </w:rPr>
              <w:t>3-letnia gwarancja</w:t>
            </w:r>
            <w:r w:rsidRPr="00C47B20">
              <w:rPr>
                <w:rFonts w:eastAsia="Andale Sans UI"/>
                <w:kern w:val="3"/>
                <w:lang w:eastAsia="ja-JP" w:bidi="fa-IR"/>
              </w:rPr>
              <w:t xml:space="preserve"> producenta świadczona w miejscu instalacji sprzętu.</w:t>
            </w:r>
          </w:p>
          <w:p w14:paraId="6C673B81"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W przypadku awarii dysków twardych dysk pozostaje u Zamawiającego. </w:t>
            </w:r>
          </w:p>
          <w:p w14:paraId="4F62C1E4" w14:textId="77777777" w:rsidR="0083399F" w:rsidRPr="00C47B20" w:rsidRDefault="0083399F" w:rsidP="005C2D44">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Serwis urządzeń musi być realizowany przez producenta lub Autoryzowanego Partnera Serwisowego Producenta.</w:t>
            </w:r>
          </w:p>
        </w:tc>
        <w:tc>
          <w:tcPr>
            <w:tcW w:w="5777" w:type="dxa"/>
            <w:tcBorders>
              <w:top w:val="single" w:sz="4" w:space="0" w:color="000001"/>
              <w:left w:val="single" w:sz="4" w:space="0" w:color="000001"/>
              <w:bottom w:val="single" w:sz="4" w:space="0" w:color="000001"/>
              <w:right w:val="single" w:sz="4" w:space="0" w:color="000001"/>
            </w:tcBorders>
          </w:tcPr>
          <w:p w14:paraId="01A5E4E0" w14:textId="77777777" w:rsidR="0083399F" w:rsidRPr="005C2D44" w:rsidRDefault="0083399F" w:rsidP="005C2D44">
            <w:pPr>
              <w:widowControl w:val="0"/>
              <w:tabs>
                <w:tab w:val="left" w:pos="426"/>
              </w:tabs>
              <w:autoSpaceDN w:val="0"/>
              <w:spacing w:line="276" w:lineRule="auto"/>
              <w:jc w:val="both"/>
              <w:textAlignment w:val="baseline"/>
              <w:rPr>
                <w:rFonts w:eastAsia="Andale Sans UI"/>
                <w:kern w:val="3"/>
                <w:sz w:val="22"/>
                <w:szCs w:val="22"/>
                <w:lang w:eastAsia="ja-JP" w:bidi="fa-IR"/>
              </w:rPr>
            </w:pPr>
          </w:p>
        </w:tc>
      </w:tr>
    </w:tbl>
    <w:p w14:paraId="3185B2DC" w14:textId="77777777" w:rsidR="00411999" w:rsidRPr="00340832" w:rsidRDefault="00411999" w:rsidP="00411999">
      <w:pPr>
        <w:widowControl w:val="0"/>
        <w:tabs>
          <w:tab w:val="left" w:pos="426"/>
        </w:tabs>
        <w:autoSpaceDN w:val="0"/>
        <w:spacing w:line="276" w:lineRule="auto"/>
        <w:jc w:val="both"/>
        <w:textAlignment w:val="baseline"/>
        <w:rPr>
          <w:rFonts w:eastAsia="Andale Sans UI"/>
          <w:kern w:val="3"/>
          <w:sz w:val="22"/>
          <w:szCs w:val="22"/>
          <w:lang w:eastAsia="ja-JP" w:bidi="fa-IR"/>
        </w:rPr>
      </w:pPr>
    </w:p>
    <w:p w14:paraId="712B79E3" w14:textId="77777777" w:rsidR="00411999" w:rsidRDefault="00411999" w:rsidP="00340832">
      <w:pPr>
        <w:widowControl w:val="0"/>
        <w:tabs>
          <w:tab w:val="left" w:pos="426"/>
        </w:tabs>
        <w:autoSpaceDN w:val="0"/>
        <w:spacing w:line="276" w:lineRule="auto"/>
        <w:jc w:val="both"/>
        <w:textAlignment w:val="baseline"/>
        <w:rPr>
          <w:rFonts w:eastAsia="Andale Sans UI"/>
          <w:kern w:val="3"/>
          <w:sz w:val="22"/>
          <w:szCs w:val="22"/>
          <w:lang w:eastAsia="ja-JP" w:bidi="fa-IR"/>
        </w:rPr>
      </w:pPr>
    </w:p>
    <w:p w14:paraId="2BEFDCBF" w14:textId="38E92345" w:rsidR="007C1966" w:rsidRPr="00CA0D02" w:rsidRDefault="007C1966" w:rsidP="00C6619C">
      <w:pPr>
        <w:widowControl w:val="0"/>
        <w:tabs>
          <w:tab w:val="left" w:pos="426"/>
        </w:tabs>
        <w:autoSpaceDN w:val="0"/>
        <w:spacing w:line="276" w:lineRule="auto"/>
        <w:ind w:left="-142"/>
        <w:jc w:val="both"/>
        <w:textAlignment w:val="baseline"/>
        <w:rPr>
          <w:rFonts w:eastAsia="Andale Sans UI"/>
          <w:b/>
          <w:kern w:val="3"/>
          <w:sz w:val="22"/>
          <w:szCs w:val="22"/>
          <w:lang w:eastAsia="ja-JP" w:bidi="fa-IR"/>
        </w:rPr>
      </w:pPr>
    </w:p>
    <w:tbl>
      <w:tblPr>
        <w:tblpPr w:leftFromText="141" w:rightFromText="141" w:vertAnchor="text" w:tblpX="-71" w:tblpY="1"/>
        <w:tblOverlap w:val="never"/>
        <w:tblW w:w="14428" w:type="dxa"/>
        <w:tblCellMar>
          <w:left w:w="71" w:type="dxa"/>
          <w:right w:w="71" w:type="dxa"/>
        </w:tblCellMar>
        <w:tblLook w:val="04A0" w:firstRow="1" w:lastRow="0" w:firstColumn="1" w:lastColumn="0" w:noHBand="0" w:noVBand="1"/>
      </w:tblPr>
      <w:tblGrid>
        <w:gridCol w:w="2600"/>
        <w:gridCol w:w="5914"/>
        <w:gridCol w:w="5914"/>
      </w:tblGrid>
      <w:tr w:rsidR="0083399F" w:rsidRPr="007C1966" w14:paraId="69D3BBD4" w14:textId="2E4BD239" w:rsidTr="00E95628">
        <w:trPr>
          <w:trHeight w:val="284"/>
        </w:trPr>
        <w:tc>
          <w:tcPr>
            <w:tcW w:w="14428" w:type="dxa"/>
            <w:gridSpan w:val="3"/>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DCCB01F" w14:textId="1C7DC0DA" w:rsidR="0083399F" w:rsidRPr="0083399F" w:rsidRDefault="0083399F" w:rsidP="0083399F">
            <w:pPr>
              <w:widowControl w:val="0"/>
              <w:tabs>
                <w:tab w:val="left" w:pos="426"/>
              </w:tabs>
              <w:autoSpaceDN w:val="0"/>
              <w:spacing w:line="276" w:lineRule="auto"/>
              <w:jc w:val="center"/>
              <w:textAlignment w:val="baseline"/>
              <w:rPr>
                <w:rFonts w:eastAsia="Andale Sans UI"/>
                <w:b/>
                <w:kern w:val="3"/>
                <w:sz w:val="28"/>
                <w:szCs w:val="28"/>
                <w:u w:val="single"/>
                <w:lang w:eastAsia="ja-JP" w:bidi="fa-IR"/>
              </w:rPr>
            </w:pPr>
            <w:r w:rsidRPr="005C2D44">
              <w:rPr>
                <w:rFonts w:eastAsia="Andale Sans UI"/>
                <w:b/>
                <w:kern w:val="3"/>
                <w:sz w:val="28"/>
                <w:szCs w:val="28"/>
                <w:u w:val="single"/>
                <w:lang w:eastAsia="ja-JP" w:bidi="fa-IR"/>
              </w:rPr>
              <w:t>CZĘŚĆ 2</w:t>
            </w:r>
            <w:r w:rsidR="007639A1">
              <w:rPr>
                <w:rFonts w:eastAsia="Andale Sans UI"/>
                <w:b/>
                <w:kern w:val="3"/>
                <w:sz w:val="28"/>
                <w:szCs w:val="28"/>
                <w:u w:val="single"/>
                <w:lang w:eastAsia="ja-JP" w:bidi="fa-IR"/>
              </w:rPr>
              <w:t xml:space="preserve"> *</w:t>
            </w:r>
          </w:p>
        </w:tc>
      </w:tr>
      <w:tr w:rsidR="0083399F" w:rsidRPr="007C1966" w14:paraId="33E1CAD8" w14:textId="77777777" w:rsidTr="00E95628">
        <w:trPr>
          <w:trHeight w:val="284"/>
        </w:trPr>
        <w:tc>
          <w:tcPr>
            <w:tcW w:w="14428" w:type="dxa"/>
            <w:gridSpan w:val="3"/>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69EC9374" w14:textId="3385125F" w:rsidR="0083399F" w:rsidRPr="007C1966" w:rsidRDefault="0083399F" w:rsidP="0070164F">
            <w:pPr>
              <w:widowControl w:val="0"/>
              <w:tabs>
                <w:tab w:val="left" w:pos="426"/>
              </w:tabs>
              <w:autoSpaceDN w:val="0"/>
              <w:spacing w:line="276" w:lineRule="auto"/>
              <w:jc w:val="both"/>
              <w:textAlignment w:val="baseline"/>
              <w:rPr>
                <w:rFonts w:eastAsia="Andale Sans UI"/>
                <w:b/>
                <w:kern w:val="3"/>
                <w:sz w:val="22"/>
                <w:szCs w:val="22"/>
                <w:lang w:eastAsia="ja-JP" w:bidi="fa-IR"/>
              </w:rPr>
            </w:pPr>
            <w:r>
              <w:rPr>
                <w:rFonts w:eastAsia="Andale Sans UI"/>
                <w:b/>
                <w:kern w:val="3"/>
                <w:sz w:val="22"/>
                <w:szCs w:val="22"/>
                <w:lang w:eastAsia="ja-JP" w:bidi="fa-IR"/>
              </w:rPr>
              <w:t xml:space="preserve">Serwer NAS </w:t>
            </w:r>
            <w:proofErr w:type="spellStart"/>
            <w:r>
              <w:rPr>
                <w:rFonts w:eastAsia="Andale Sans UI"/>
                <w:b/>
                <w:kern w:val="3"/>
                <w:sz w:val="22"/>
                <w:szCs w:val="22"/>
                <w:lang w:eastAsia="ja-JP" w:bidi="fa-IR"/>
              </w:rPr>
              <w:t>Qnap</w:t>
            </w:r>
            <w:proofErr w:type="spellEnd"/>
            <w:r>
              <w:rPr>
                <w:rFonts w:eastAsia="Andale Sans UI"/>
                <w:b/>
                <w:kern w:val="3"/>
                <w:sz w:val="22"/>
                <w:szCs w:val="22"/>
                <w:lang w:eastAsia="ja-JP" w:bidi="fa-IR"/>
              </w:rPr>
              <w:t xml:space="preserve"> </w:t>
            </w:r>
            <w:r w:rsidRPr="00E65D0E">
              <w:rPr>
                <w:rFonts w:eastAsia="Andale Sans UI"/>
                <w:b/>
                <w:kern w:val="3"/>
                <w:sz w:val="22"/>
                <w:szCs w:val="22"/>
                <w:lang w:eastAsia="ja-JP" w:bidi="fa-IR"/>
              </w:rPr>
              <w:t>TS-877XU-RP</w:t>
            </w:r>
            <w:r>
              <w:rPr>
                <w:rFonts w:eastAsia="Andale Sans UI"/>
                <w:b/>
                <w:kern w:val="3"/>
                <w:sz w:val="22"/>
                <w:szCs w:val="22"/>
                <w:lang w:eastAsia="ja-JP" w:bidi="fa-IR"/>
              </w:rPr>
              <w:t xml:space="preserve"> z wyposażeniem</w:t>
            </w:r>
            <w:r w:rsidRPr="00E65D0E">
              <w:rPr>
                <w:rFonts w:eastAsia="Andale Sans UI"/>
                <w:b/>
                <w:kern w:val="3"/>
                <w:sz w:val="22"/>
                <w:szCs w:val="22"/>
                <w:lang w:eastAsia="ja-JP" w:bidi="fa-IR"/>
              </w:rPr>
              <w:t xml:space="preserve"> lub równoważny</w:t>
            </w:r>
            <w:r>
              <w:rPr>
                <w:rFonts w:eastAsia="Andale Sans UI"/>
                <w:b/>
                <w:kern w:val="3"/>
                <w:sz w:val="22"/>
                <w:szCs w:val="22"/>
                <w:lang w:eastAsia="ja-JP" w:bidi="fa-IR"/>
              </w:rPr>
              <w:t xml:space="preserve"> – </w:t>
            </w:r>
            <w:r w:rsidR="0070164F">
              <w:rPr>
                <w:rFonts w:eastAsia="Andale Sans UI"/>
                <w:b/>
                <w:kern w:val="3"/>
                <w:sz w:val="22"/>
                <w:szCs w:val="22"/>
                <w:lang w:eastAsia="ja-JP" w:bidi="fa-IR"/>
              </w:rPr>
              <w:t>1</w:t>
            </w:r>
            <w:bookmarkStart w:id="0" w:name="_GoBack"/>
            <w:bookmarkEnd w:id="0"/>
            <w:r w:rsidRPr="007C1966">
              <w:rPr>
                <w:rFonts w:eastAsia="Andale Sans UI"/>
                <w:b/>
                <w:kern w:val="3"/>
                <w:sz w:val="22"/>
                <w:szCs w:val="22"/>
                <w:lang w:eastAsia="ja-JP" w:bidi="fa-IR"/>
              </w:rPr>
              <w:t xml:space="preserve"> szt.</w:t>
            </w:r>
          </w:p>
        </w:tc>
      </w:tr>
      <w:tr w:rsidR="0083399F" w:rsidRPr="007C1966" w14:paraId="780F419F" w14:textId="77777777" w:rsidTr="00E95628">
        <w:trPr>
          <w:trHeight w:val="284"/>
        </w:trPr>
        <w:tc>
          <w:tcPr>
            <w:tcW w:w="0" w:type="auto"/>
            <w:tcBorders>
              <w:top w:val="single" w:sz="4" w:space="0" w:color="000000"/>
              <w:left w:val="single" w:sz="4" w:space="0" w:color="000000"/>
              <w:bottom w:val="single" w:sz="4" w:space="0" w:color="000000"/>
              <w:right w:val="nil"/>
            </w:tcBorders>
            <w:shd w:val="clear" w:color="auto" w:fill="FBD4B4" w:themeFill="accent6" w:themeFillTint="66"/>
            <w:vAlign w:val="center"/>
          </w:tcPr>
          <w:p w14:paraId="7DFAF80A" w14:textId="79959D82" w:rsidR="0083399F" w:rsidRPr="007C1966" w:rsidRDefault="0083399F" w:rsidP="0083399F">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7C1966">
              <w:rPr>
                <w:rFonts w:eastAsia="Andale Sans UI"/>
                <w:b/>
                <w:kern w:val="3"/>
                <w:sz w:val="22"/>
                <w:szCs w:val="22"/>
                <w:lang w:eastAsia="ja-JP" w:bidi="fa-IR"/>
              </w:rPr>
              <w:t>Cecha</w:t>
            </w:r>
          </w:p>
        </w:tc>
        <w:tc>
          <w:tcPr>
            <w:tcW w:w="591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00A9BF5" w14:textId="7BC86D1F" w:rsidR="0083399F" w:rsidRPr="007C1966" w:rsidRDefault="0083399F" w:rsidP="0083399F">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7C1966">
              <w:rPr>
                <w:rFonts w:eastAsia="Andale Sans UI"/>
                <w:b/>
                <w:kern w:val="3"/>
                <w:sz w:val="22"/>
                <w:szCs w:val="22"/>
                <w:lang w:eastAsia="ja-JP" w:bidi="fa-IR"/>
              </w:rPr>
              <w:t>Wymagane</w:t>
            </w:r>
            <w:r>
              <w:rPr>
                <w:rFonts w:eastAsia="Andale Sans UI"/>
                <w:b/>
                <w:kern w:val="3"/>
                <w:sz w:val="22"/>
                <w:szCs w:val="22"/>
                <w:lang w:eastAsia="ja-JP" w:bidi="fa-IR"/>
              </w:rPr>
              <w:t xml:space="preserve"> minimalne </w:t>
            </w:r>
            <w:r w:rsidRPr="007C1966">
              <w:rPr>
                <w:rFonts w:eastAsia="Andale Sans UI"/>
                <w:b/>
                <w:kern w:val="3"/>
                <w:sz w:val="22"/>
                <w:szCs w:val="22"/>
                <w:lang w:eastAsia="ja-JP" w:bidi="fa-IR"/>
              </w:rPr>
              <w:t>parametry techniczne</w:t>
            </w:r>
          </w:p>
        </w:tc>
        <w:tc>
          <w:tcPr>
            <w:tcW w:w="591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30F49DA" w14:textId="77777777" w:rsidR="0083399F" w:rsidRPr="00DB65A1" w:rsidRDefault="0083399F" w:rsidP="0083399F">
            <w:pPr>
              <w:widowControl w:val="0"/>
              <w:tabs>
                <w:tab w:val="left" w:pos="426"/>
              </w:tabs>
              <w:autoSpaceDN w:val="0"/>
              <w:spacing w:line="276" w:lineRule="auto"/>
              <w:jc w:val="both"/>
              <w:textAlignment w:val="baseline"/>
              <w:rPr>
                <w:rFonts w:eastAsia="Andale Sans UI"/>
                <w:b/>
                <w:color w:val="0070C0"/>
                <w:kern w:val="3"/>
                <w:sz w:val="22"/>
                <w:szCs w:val="22"/>
                <w:lang w:eastAsia="ja-JP" w:bidi="fa-IR"/>
              </w:rPr>
            </w:pPr>
            <w:r w:rsidRPr="00DB65A1">
              <w:rPr>
                <w:rFonts w:eastAsia="Andale Sans UI"/>
                <w:b/>
                <w:color w:val="0070C0"/>
                <w:kern w:val="3"/>
                <w:sz w:val="22"/>
                <w:szCs w:val="22"/>
                <w:lang w:eastAsia="ja-JP" w:bidi="fa-IR"/>
              </w:rPr>
              <w:t>Zaoferowane urządzenie</w:t>
            </w:r>
          </w:p>
          <w:p w14:paraId="0C911953" w14:textId="77777777" w:rsidR="0083399F" w:rsidRPr="00DB65A1" w:rsidRDefault="0083399F" w:rsidP="0083399F">
            <w:pPr>
              <w:widowControl w:val="0"/>
              <w:tabs>
                <w:tab w:val="left" w:pos="426"/>
              </w:tabs>
              <w:autoSpaceDN w:val="0"/>
              <w:spacing w:line="276" w:lineRule="auto"/>
              <w:jc w:val="both"/>
              <w:textAlignment w:val="baseline"/>
              <w:rPr>
                <w:rFonts w:eastAsia="Andale Sans UI"/>
                <w:b/>
                <w:color w:val="0070C0"/>
                <w:kern w:val="3"/>
                <w:sz w:val="22"/>
                <w:szCs w:val="22"/>
                <w:lang w:eastAsia="ja-JP" w:bidi="fa-IR"/>
              </w:rPr>
            </w:pPr>
            <w:r w:rsidRPr="00DB65A1">
              <w:rPr>
                <w:rFonts w:eastAsia="Andale Sans UI"/>
                <w:b/>
                <w:color w:val="0070C0"/>
                <w:kern w:val="3"/>
                <w:sz w:val="22"/>
                <w:szCs w:val="22"/>
                <w:lang w:eastAsia="ja-JP" w:bidi="fa-IR"/>
              </w:rPr>
              <w:t xml:space="preserve">Nazwa </w:t>
            </w:r>
            <w:r w:rsidRPr="00DB65A1">
              <w:rPr>
                <w:rFonts w:eastAsia="Andale Sans UI"/>
                <w:i/>
                <w:color w:val="0070C0"/>
                <w:kern w:val="3"/>
                <w:sz w:val="22"/>
                <w:szCs w:val="22"/>
                <w:lang w:eastAsia="ja-JP" w:bidi="fa-IR"/>
              </w:rPr>
              <w:t>(typ/model)</w:t>
            </w:r>
            <w:r w:rsidRPr="00DB65A1">
              <w:rPr>
                <w:rFonts w:eastAsia="Andale Sans UI"/>
                <w:color w:val="0070C0"/>
                <w:kern w:val="3"/>
                <w:sz w:val="22"/>
                <w:szCs w:val="22"/>
                <w:lang w:eastAsia="ja-JP" w:bidi="fa-IR"/>
              </w:rPr>
              <w:t xml:space="preserve"> </w:t>
            </w:r>
            <w:r w:rsidRPr="00DB65A1">
              <w:rPr>
                <w:rFonts w:eastAsia="Andale Sans UI"/>
                <w:b/>
                <w:color w:val="0070C0"/>
                <w:kern w:val="3"/>
                <w:sz w:val="22"/>
                <w:szCs w:val="22"/>
                <w:lang w:eastAsia="ja-JP" w:bidi="fa-IR"/>
              </w:rPr>
              <w:t>………….. Producent ……………….</w:t>
            </w:r>
          </w:p>
          <w:p w14:paraId="520DD773" w14:textId="376819D0" w:rsidR="0083399F" w:rsidRDefault="0083399F" w:rsidP="0083399F">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DB65A1">
              <w:rPr>
                <w:rFonts w:eastAsia="Andale Sans UI"/>
                <w:b/>
                <w:color w:val="0070C0"/>
                <w:kern w:val="3"/>
                <w:sz w:val="22"/>
                <w:szCs w:val="22"/>
                <w:lang w:eastAsia="ja-JP" w:bidi="fa-IR"/>
              </w:rPr>
              <w:t xml:space="preserve">Parametry </w:t>
            </w:r>
            <w:r w:rsidRPr="00DB65A1">
              <w:rPr>
                <w:rFonts w:eastAsia="Andale Sans UI"/>
                <w:i/>
                <w:color w:val="0070C0"/>
                <w:kern w:val="3"/>
                <w:sz w:val="22"/>
                <w:szCs w:val="22"/>
                <w:lang w:eastAsia="ja-JP" w:bidi="fa-IR"/>
              </w:rPr>
              <w:t xml:space="preserve">(podać </w:t>
            </w:r>
            <w:r w:rsidR="00E95628" w:rsidRPr="00DB65A1">
              <w:rPr>
                <w:rFonts w:eastAsia="Andale Sans UI"/>
                <w:i/>
                <w:color w:val="0070C0"/>
                <w:kern w:val="3"/>
                <w:sz w:val="22"/>
                <w:szCs w:val="22"/>
                <w:lang w:eastAsia="ja-JP" w:bidi="fa-IR"/>
              </w:rPr>
              <w:t xml:space="preserve">poniżej </w:t>
            </w:r>
            <w:r w:rsidRPr="00DB65A1">
              <w:rPr>
                <w:rFonts w:eastAsia="Andale Sans UI"/>
                <w:i/>
                <w:color w:val="0070C0"/>
                <w:kern w:val="3"/>
                <w:sz w:val="22"/>
                <w:szCs w:val="22"/>
                <w:lang w:eastAsia="ja-JP" w:bidi="fa-IR"/>
              </w:rPr>
              <w:t>dokładne parametry)</w:t>
            </w:r>
          </w:p>
        </w:tc>
      </w:tr>
      <w:tr w:rsidR="0083399F" w:rsidRPr="007C1966" w14:paraId="4E348214" w14:textId="208D5FD1"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hideMark/>
          </w:tcPr>
          <w:p w14:paraId="7AD99EDC" w14:textId="77777777"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7C1966">
              <w:rPr>
                <w:rFonts w:eastAsia="Andale Sans UI"/>
                <w:kern w:val="3"/>
                <w:sz w:val="22"/>
                <w:szCs w:val="22"/>
                <w:lang w:eastAsia="ja-JP" w:bidi="fa-IR"/>
              </w:rPr>
              <w:t>Typ urządzenia</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09B05EE1" w14:textId="492AF422"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Serwer NAS w obudowie typu </w:t>
            </w:r>
            <w:proofErr w:type="spellStart"/>
            <w:r w:rsidRPr="00C47B20">
              <w:rPr>
                <w:rFonts w:eastAsia="Andale Sans UI"/>
                <w:kern w:val="3"/>
                <w:lang w:eastAsia="ja-JP" w:bidi="fa-IR"/>
              </w:rPr>
              <w:t>rack</w:t>
            </w:r>
            <w:proofErr w:type="spellEnd"/>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AA1A47F" w14:textId="77777777" w:rsidR="0083399F" w:rsidRPr="000B3B48"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18C4C0B8" w14:textId="56309897" w:rsidTr="00E95628">
        <w:trPr>
          <w:trHeight w:val="518"/>
        </w:trPr>
        <w:tc>
          <w:tcPr>
            <w:tcW w:w="0" w:type="auto"/>
            <w:tcBorders>
              <w:top w:val="single" w:sz="4" w:space="0" w:color="000000"/>
              <w:left w:val="single" w:sz="4" w:space="0" w:color="000000"/>
              <w:bottom w:val="single" w:sz="4" w:space="0" w:color="000000"/>
              <w:right w:val="nil"/>
            </w:tcBorders>
            <w:shd w:val="clear" w:color="auto" w:fill="FDE9D9" w:themeFill="accent6" w:themeFillTint="33"/>
            <w:hideMark/>
          </w:tcPr>
          <w:p w14:paraId="4F6F16C7" w14:textId="09504CCC"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Pr>
                <w:rFonts w:eastAsia="Andale Sans UI"/>
                <w:kern w:val="3"/>
                <w:sz w:val="22"/>
                <w:szCs w:val="22"/>
                <w:lang w:eastAsia="ja-JP" w:bidi="fa-IR"/>
              </w:rPr>
              <w:t>Procesor</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73C99E24" w14:textId="0DD8F802"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AMD </w:t>
            </w:r>
            <w:proofErr w:type="spellStart"/>
            <w:r w:rsidRPr="00C47B20">
              <w:rPr>
                <w:rFonts w:eastAsia="Andale Sans UI"/>
                <w:kern w:val="3"/>
                <w:lang w:eastAsia="ja-JP" w:bidi="fa-IR"/>
              </w:rPr>
              <w:t>Ryzen</w:t>
            </w:r>
            <w:proofErr w:type="spellEnd"/>
            <w:r w:rsidRPr="00C47B20">
              <w:rPr>
                <w:rFonts w:eastAsia="Andale Sans UI"/>
                <w:kern w:val="3"/>
                <w:lang w:eastAsia="ja-JP" w:bidi="fa-IR"/>
              </w:rPr>
              <w:t>™ 5 3600 lub Intel Xeon lub równoważny</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215ACDBF" w14:textId="77777777" w:rsidR="0083399F"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2C25476B" w14:textId="3393D9A6" w:rsidTr="00E95628">
        <w:trPr>
          <w:trHeight w:val="454"/>
        </w:trPr>
        <w:tc>
          <w:tcPr>
            <w:tcW w:w="0" w:type="auto"/>
            <w:tcBorders>
              <w:top w:val="single" w:sz="4" w:space="0" w:color="000000"/>
              <w:left w:val="single" w:sz="4" w:space="0" w:color="000000"/>
              <w:bottom w:val="single" w:sz="4" w:space="0" w:color="000000"/>
              <w:right w:val="nil"/>
            </w:tcBorders>
            <w:shd w:val="clear" w:color="auto" w:fill="FDE9D9" w:themeFill="accent6" w:themeFillTint="33"/>
            <w:hideMark/>
          </w:tcPr>
          <w:p w14:paraId="4F220D10" w14:textId="36A48EAA"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0B3B48">
              <w:rPr>
                <w:rFonts w:eastAsia="Andale Sans UI"/>
                <w:kern w:val="3"/>
                <w:sz w:val="22"/>
                <w:szCs w:val="22"/>
                <w:lang w:eastAsia="ja-JP" w:bidi="fa-IR"/>
              </w:rPr>
              <w:t>Pamięć systemowa</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685BFDD2" w14:textId="669B2BCC"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16 GB UDIMM DDR4 2400 MHz (2 x 8GB)</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A119729" w14:textId="77777777" w:rsidR="0083399F"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2E2F8C80" w14:textId="1FE0E247"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hideMark/>
          </w:tcPr>
          <w:p w14:paraId="2D319D74" w14:textId="279AEC3C"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1C1995">
              <w:rPr>
                <w:rFonts w:eastAsia="Andale Sans UI"/>
                <w:kern w:val="3"/>
                <w:sz w:val="22"/>
                <w:szCs w:val="22"/>
                <w:lang w:eastAsia="ja-JP" w:bidi="fa-IR"/>
              </w:rPr>
              <w:t>Wnęka dysków</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63722CDA" w14:textId="2F01C90E"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8 dysków 3,5-calowych SATA 6 </w:t>
            </w:r>
            <w:proofErr w:type="spellStart"/>
            <w:r w:rsidRPr="00C47B20">
              <w:rPr>
                <w:rFonts w:eastAsia="Andale Sans UI"/>
                <w:kern w:val="3"/>
                <w:lang w:eastAsia="ja-JP" w:bidi="fa-IR"/>
              </w:rPr>
              <w:t>Gb</w:t>
            </w:r>
            <w:proofErr w:type="spellEnd"/>
            <w:r w:rsidRPr="00C47B20">
              <w:rPr>
                <w:rFonts w:eastAsia="Andale Sans UI"/>
                <w:kern w:val="3"/>
                <w:lang w:eastAsia="ja-JP" w:bidi="fa-IR"/>
              </w:rPr>
              <w:t xml:space="preserve">/s, 3 </w:t>
            </w:r>
            <w:proofErr w:type="spellStart"/>
            <w:r w:rsidRPr="00C47B20">
              <w:rPr>
                <w:rFonts w:eastAsia="Andale Sans UI"/>
                <w:kern w:val="3"/>
                <w:lang w:eastAsia="ja-JP" w:bidi="fa-IR"/>
              </w:rPr>
              <w:t>Gb</w:t>
            </w:r>
            <w:proofErr w:type="spellEnd"/>
            <w:r w:rsidRPr="00C47B20">
              <w:rPr>
                <w:rFonts w:eastAsia="Andale Sans UI"/>
                <w:kern w:val="3"/>
                <w:lang w:eastAsia="ja-JP" w:bidi="fa-IR"/>
              </w:rPr>
              <w:t>/s</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155843B" w14:textId="77777777" w:rsidR="0083399F" w:rsidRPr="001C1995"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18F0B7CD" w14:textId="18BE7506"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hideMark/>
          </w:tcPr>
          <w:p w14:paraId="712DD427" w14:textId="60F60A62"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1C1995">
              <w:rPr>
                <w:rFonts w:eastAsia="Andale Sans UI"/>
                <w:kern w:val="3"/>
                <w:sz w:val="22"/>
                <w:szCs w:val="22"/>
                <w:lang w:eastAsia="ja-JP" w:bidi="fa-IR"/>
              </w:rPr>
              <w:t>Kompatybilność dysków</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5717AAC9" w14:textId="77777777"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3,5-calowe dyski twarde SATA</w:t>
            </w:r>
          </w:p>
          <w:p w14:paraId="098848EB" w14:textId="77777777"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2,5-calowe dyski twarde SATA</w:t>
            </w:r>
          </w:p>
          <w:p w14:paraId="0630CB37" w14:textId="69C77D03"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2,5-calowe dyski SSD SATA</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D9C1363" w14:textId="77777777" w:rsidR="0083399F" w:rsidRPr="001C1995"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0C61C9C3" w14:textId="47A09D3F"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hideMark/>
          </w:tcPr>
          <w:p w14:paraId="65C7FD80" w14:textId="349693C3"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1C1995">
              <w:rPr>
                <w:rFonts w:eastAsia="Andale Sans UI"/>
                <w:kern w:val="3"/>
                <w:sz w:val="22"/>
                <w:szCs w:val="22"/>
                <w:lang w:eastAsia="ja-JP" w:bidi="fa-IR"/>
              </w:rPr>
              <w:t>Obsługa przyspieszenia pamięci podręcznej SSD</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44550306" w14:textId="0C25138C"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Tak</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7BD6362" w14:textId="77777777" w:rsidR="0083399F"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316DE2CF" w14:textId="379A9D37"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tcPr>
          <w:p w14:paraId="1E85E362" w14:textId="3B733D78"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1C1995">
              <w:rPr>
                <w:rFonts w:eastAsia="Andale Sans UI"/>
                <w:kern w:val="3"/>
                <w:sz w:val="22"/>
                <w:szCs w:val="22"/>
                <w:lang w:eastAsia="ja-JP" w:bidi="fa-IR"/>
              </w:rPr>
              <w:t xml:space="preserve">Port Gigabit sieci Ethernet </w:t>
            </w:r>
            <w:r w:rsidRPr="001C1995">
              <w:rPr>
                <w:rFonts w:eastAsia="Andale Sans UI"/>
                <w:kern w:val="3"/>
                <w:sz w:val="22"/>
                <w:szCs w:val="22"/>
                <w:lang w:eastAsia="ja-JP" w:bidi="fa-IR"/>
              </w:rPr>
              <w:lastRenderedPageBreak/>
              <w:t>(RJ45)</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170DA28" w14:textId="081E6585"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lastRenderedPageBreak/>
              <w:t>Min. 2 porty 1GbE zintegrowane</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18E0F23" w14:textId="77777777"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78553C64" w14:textId="01E7887C"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hideMark/>
          </w:tcPr>
          <w:p w14:paraId="5FA2F477" w14:textId="34CD3DF8"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1C1995">
              <w:rPr>
                <w:rFonts w:eastAsia="Andale Sans UI"/>
                <w:kern w:val="3"/>
                <w:sz w:val="22"/>
                <w:szCs w:val="22"/>
                <w:lang w:eastAsia="ja-JP" w:bidi="fa-IR"/>
              </w:rPr>
              <w:lastRenderedPageBreak/>
              <w:t>Port 10 Gigabit sieci Ethernet</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09896E32" w14:textId="1CA5246C"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Min. </w:t>
            </w:r>
            <w:r w:rsidRPr="00C47B20">
              <w:t xml:space="preserve"> </w:t>
            </w:r>
            <w:r w:rsidRPr="00C47B20">
              <w:rPr>
                <w:rFonts w:eastAsia="Andale Sans UI"/>
                <w:kern w:val="3"/>
                <w:lang w:eastAsia="ja-JP" w:bidi="fa-IR"/>
              </w:rPr>
              <w:t xml:space="preserve">2 porty 10GbE SFP+ </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2A6BBD90" w14:textId="77777777" w:rsidR="0083399F"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2490C9EB" w14:textId="0253FFDB"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tcPr>
          <w:p w14:paraId="78FACC6C" w14:textId="51ED57AB"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14650E">
              <w:rPr>
                <w:rFonts w:eastAsia="Andale Sans UI"/>
                <w:kern w:val="3"/>
                <w:sz w:val="22"/>
                <w:szCs w:val="22"/>
                <w:lang w:eastAsia="ja-JP" w:bidi="fa-IR"/>
              </w:rPr>
              <w:t xml:space="preserve">Gniazdo </w:t>
            </w:r>
            <w:proofErr w:type="spellStart"/>
            <w:r w:rsidRPr="0014650E">
              <w:rPr>
                <w:rFonts w:eastAsia="Andale Sans UI"/>
                <w:kern w:val="3"/>
                <w:sz w:val="22"/>
                <w:szCs w:val="22"/>
                <w:lang w:eastAsia="ja-JP" w:bidi="fa-IR"/>
              </w:rPr>
              <w:t>PCIe</w:t>
            </w:r>
            <w:proofErr w:type="spellEnd"/>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881546E" w14:textId="7DF1065A"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Min. 4 </w:t>
            </w:r>
            <w:r w:rsidRPr="00C47B20">
              <w:t xml:space="preserve"> </w:t>
            </w:r>
            <w:r w:rsidRPr="00C47B20">
              <w:rPr>
                <w:rFonts w:eastAsia="Andale Sans UI"/>
                <w:kern w:val="3"/>
                <w:lang w:eastAsia="ja-JP" w:bidi="fa-IR"/>
              </w:rPr>
              <w:t xml:space="preserve">gniazda </w:t>
            </w:r>
            <w:proofErr w:type="spellStart"/>
            <w:r w:rsidRPr="00C47B20">
              <w:rPr>
                <w:rFonts w:eastAsia="Andale Sans UI"/>
                <w:kern w:val="3"/>
                <w:lang w:eastAsia="ja-JP" w:bidi="fa-IR"/>
              </w:rPr>
              <w:t>PCIe</w:t>
            </w:r>
            <w:proofErr w:type="spellEnd"/>
            <w:r w:rsidRPr="00C47B20">
              <w:rPr>
                <w:rFonts w:eastAsia="Andale Sans UI"/>
                <w:kern w:val="3"/>
                <w:lang w:eastAsia="ja-JP" w:bidi="fa-IR"/>
              </w:rPr>
              <w:t xml:space="preserve"> Gen3 x4</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B8B2410" w14:textId="77777777" w:rsidR="0083399F"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1BEE399F" w14:textId="53F359CC"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hideMark/>
          </w:tcPr>
          <w:p w14:paraId="619EFA8F" w14:textId="6B98B4C8"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A928FE">
              <w:rPr>
                <w:rFonts w:eastAsia="Andale Sans UI"/>
                <w:kern w:val="3"/>
                <w:sz w:val="22"/>
                <w:szCs w:val="22"/>
                <w:lang w:eastAsia="ja-JP" w:bidi="fa-IR"/>
              </w:rPr>
              <w:t>Port USB 3.2 Gen 1</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2AFF3703" w14:textId="36ADA6BE" w:rsidR="0083399F" w:rsidRPr="00C47B20" w:rsidRDefault="0083399F" w:rsidP="0083399F">
            <w:pPr>
              <w:widowControl w:val="0"/>
              <w:tabs>
                <w:tab w:val="left" w:pos="426"/>
              </w:tabs>
              <w:autoSpaceDN w:val="0"/>
              <w:spacing w:line="276" w:lineRule="auto"/>
              <w:jc w:val="both"/>
              <w:textAlignment w:val="baseline"/>
              <w:rPr>
                <w:rFonts w:eastAsia="Andale Sans UI"/>
                <w:kern w:val="3"/>
                <w:lang w:val="en-US" w:eastAsia="ja-JP" w:bidi="fa-IR"/>
              </w:rPr>
            </w:pPr>
            <w:r w:rsidRPr="00C47B20">
              <w:rPr>
                <w:rFonts w:eastAsia="Andale Sans UI"/>
                <w:kern w:val="3"/>
                <w:lang w:val="en-US" w:eastAsia="ja-JP" w:bidi="fa-IR"/>
              </w:rPr>
              <w:t xml:space="preserve">Min. 2 </w:t>
            </w:r>
            <w:proofErr w:type="spellStart"/>
            <w:r w:rsidRPr="00C47B20">
              <w:rPr>
                <w:rFonts w:eastAsia="Andale Sans UI"/>
                <w:kern w:val="3"/>
                <w:lang w:val="en-US" w:eastAsia="ja-JP" w:bidi="fa-IR"/>
              </w:rPr>
              <w:t>porty</w:t>
            </w:r>
            <w:proofErr w:type="spellEnd"/>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9C8CBBD" w14:textId="77777777" w:rsidR="0083399F" w:rsidRDefault="0083399F" w:rsidP="0083399F">
            <w:pPr>
              <w:widowControl w:val="0"/>
              <w:tabs>
                <w:tab w:val="left" w:pos="426"/>
              </w:tabs>
              <w:autoSpaceDN w:val="0"/>
              <w:spacing w:line="276" w:lineRule="auto"/>
              <w:jc w:val="both"/>
              <w:textAlignment w:val="baseline"/>
              <w:rPr>
                <w:rFonts w:eastAsia="Andale Sans UI"/>
                <w:kern w:val="3"/>
                <w:sz w:val="22"/>
                <w:szCs w:val="22"/>
                <w:lang w:val="en-US" w:eastAsia="ja-JP" w:bidi="fa-IR"/>
              </w:rPr>
            </w:pPr>
          </w:p>
        </w:tc>
      </w:tr>
      <w:tr w:rsidR="0083399F" w:rsidRPr="007C1966" w14:paraId="0540BC86" w14:textId="673CE953"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hideMark/>
          </w:tcPr>
          <w:p w14:paraId="1D253FD6" w14:textId="14716ED0"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A928FE">
              <w:rPr>
                <w:rFonts w:eastAsia="Andale Sans UI"/>
                <w:kern w:val="3"/>
                <w:sz w:val="22"/>
                <w:szCs w:val="22"/>
                <w:lang w:eastAsia="ja-JP" w:bidi="fa-IR"/>
              </w:rPr>
              <w:t xml:space="preserve">Port USB 3.2 Gen 2 (10 </w:t>
            </w:r>
            <w:proofErr w:type="spellStart"/>
            <w:r w:rsidRPr="00A928FE">
              <w:rPr>
                <w:rFonts w:eastAsia="Andale Sans UI"/>
                <w:kern w:val="3"/>
                <w:sz w:val="22"/>
                <w:szCs w:val="22"/>
                <w:lang w:eastAsia="ja-JP" w:bidi="fa-IR"/>
              </w:rPr>
              <w:t>Gb</w:t>
            </w:r>
            <w:proofErr w:type="spellEnd"/>
            <w:r w:rsidRPr="00A928FE">
              <w:rPr>
                <w:rFonts w:eastAsia="Andale Sans UI"/>
                <w:kern w:val="3"/>
                <w:sz w:val="22"/>
                <w:szCs w:val="22"/>
                <w:lang w:eastAsia="ja-JP" w:bidi="fa-IR"/>
              </w:rPr>
              <w:t>/s)</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390EBBA0" w14:textId="07C98721"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val="en-US" w:eastAsia="ja-JP" w:bidi="fa-IR"/>
              </w:rPr>
              <w:t xml:space="preserve">Min. 2 </w:t>
            </w:r>
            <w:proofErr w:type="spellStart"/>
            <w:r w:rsidRPr="00C47B20">
              <w:rPr>
                <w:rFonts w:eastAsia="Andale Sans UI"/>
                <w:kern w:val="3"/>
                <w:lang w:val="en-US" w:eastAsia="ja-JP" w:bidi="fa-IR"/>
              </w:rPr>
              <w:t>porty</w:t>
            </w:r>
            <w:proofErr w:type="spellEnd"/>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26D002ED" w14:textId="77777777" w:rsidR="0083399F" w:rsidRDefault="0083399F" w:rsidP="0083399F">
            <w:pPr>
              <w:widowControl w:val="0"/>
              <w:tabs>
                <w:tab w:val="left" w:pos="426"/>
              </w:tabs>
              <w:autoSpaceDN w:val="0"/>
              <w:spacing w:line="276" w:lineRule="auto"/>
              <w:jc w:val="both"/>
              <w:textAlignment w:val="baseline"/>
              <w:rPr>
                <w:rFonts w:eastAsia="Andale Sans UI"/>
                <w:kern w:val="3"/>
                <w:sz w:val="22"/>
                <w:szCs w:val="22"/>
                <w:lang w:val="en-US" w:eastAsia="ja-JP" w:bidi="fa-IR"/>
              </w:rPr>
            </w:pPr>
          </w:p>
        </w:tc>
      </w:tr>
      <w:tr w:rsidR="0083399F" w:rsidRPr="007C1966" w14:paraId="40FC819F" w14:textId="150CF58C"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hideMark/>
          </w:tcPr>
          <w:p w14:paraId="1F8D1A87" w14:textId="7C3DEDC2"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A928FE">
              <w:rPr>
                <w:rFonts w:eastAsia="Andale Sans UI"/>
                <w:kern w:val="3"/>
                <w:sz w:val="22"/>
                <w:szCs w:val="22"/>
                <w:lang w:eastAsia="ja-JP" w:bidi="fa-IR"/>
              </w:rPr>
              <w:t>Kształt</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32B410FD" w14:textId="3A0424D1"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2U, do montażu stelażowego w szafie </w:t>
            </w:r>
            <w:proofErr w:type="spellStart"/>
            <w:r w:rsidRPr="00C47B20">
              <w:rPr>
                <w:rFonts w:eastAsia="Andale Sans UI"/>
                <w:kern w:val="3"/>
                <w:lang w:eastAsia="ja-JP" w:bidi="fa-IR"/>
              </w:rPr>
              <w:t>rack</w:t>
            </w:r>
            <w:proofErr w:type="spellEnd"/>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2D34BF39" w14:textId="77777777" w:rsidR="0083399F" w:rsidRPr="00A928FE"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32276D" w14:paraId="561749B7" w14:textId="5B98AC7F"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hideMark/>
          </w:tcPr>
          <w:p w14:paraId="320574B9" w14:textId="71D3F5A9"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A928FE">
              <w:rPr>
                <w:rFonts w:eastAsia="Andale Sans UI"/>
                <w:kern w:val="3"/>
                <w:sz w:val="22"/>
                <w:szCs w:val="22"/>
                <w:lang w:eastAsia="ja-JP" w:bidi="fa-IR"/>
              </w:rPr>
              <w:t>Zasilacz</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14:paraId="165BAD62" w14:textId="1F1D84E7" w:rsidR="0083399F" w:rsidRPr="00C47B20" w:rsidRDefault="0083399F" w:rsidP="0083399F">
            <w:pPr>
              <w:widowControl w:val="0"/>
              <w:tabs>
                <w:tab w:val="left" w:pos="426"/>
              </w:tabs>
              <w:autoSpaceDN w:val="0"/>
              <w:spacing w:line="276" w:lineRule="auto"/>
              <w:jc w:val="both"/>
              <w:textAlignment w:val="baseline"/>
              <w:rPr>
                <w:rFonts w:eastAsia="Andale Sans UI"/>
                <w:kern w:val="3"/>
                <w:lang w:val="en-GB" w:eastAsia="ja-JP" w:bidi="fa-IR"/>
              </w:rPr>
            </w:pPr>
            <w:r w:rsidRPr="00C47B20">
              <w:rPr>
                <w:rFonts w:eastAsia="Andale Sans UI"/>
                <w:kern w:val="3"/>
                <w:lang w:val="en-GB" w:eastAsia="ja-JP" w:bidi="fa-IR"/>
              </w:rPr>
              <w:t xml:space="preserve">Min. 2 </w:t>
            </w:r>
            <w:proofErr w:type="spellStart"/>
            <w:r w:rsidRPr="00C47B20">
              <w:rPr>
                <w:rFonts w:eastAsia="Andale Sans UI"/>
                <w:kern w:val="3"/>
                <w:lang w:val="en-GB" w:eastAsia="ja-JP" w:bidi="fa-IR"/>
              </w:rPr>
              <w:t>zasilacze</w:t>
            </w:r>
            <w:proofErr w:type="spellEnd"/>
            <w:r w:rsidRPr="00C47B20">
              <w:rPr>
                <w:rFonts w:eastAsia="Andale Sans UI"/>
                <w:kern w:val="3"/>
                <w:lang w:val="en-GB" w:eastAsia="ja-JP" w:bidi="fa-IR"/>
              </w:rPr>
              <w:t xml:space="preserve"> </w:t>
            </w:r>
            <w:r w:rsidRPr="00C47B20">
              <w:t xml:space="preserve"> po </w:t>
            </w:r>
            <w:r w:rsidRPr="00C47B20">
              <w:rPr>
                <w:rFonts w:eastAsia="Andale Sans UI"/>
                <w:kern w:val="3"/>
                <w:lang w:val="en-GB" w:eastAsia="ja-JP" w:bidi="fa-IR"/>
              </w:rPr>
              <w:t>300W, 100-240V</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0B1E6639" w14:textId="77777777" w:rsidR="0083399F" w:rsidRPr="0032276D" w:rsidRDefault="0083399F" w:rsidP="0083399F">
            <w:pPr>
              <w:widowControl w:val="0"/>
              <w:tabs>
                <w:tab w:val="left" w:pos="426"/>
              </w:tabs>
              <w:autoSpaceDN w:val="0"/>
              <w:spacing w:line="276" w:lineRule="auto"/>
              <w:jc w:val="both"/>
              <w:textAlignment w:val="baseline"/>
              <w:rPr>
                <w:rFonts w:eastAsia="Andale Sans UI"/>
                <w:kern w:val="3"/>
                <w:sz w:val="22"/>
                <w:szCs w:val="22"/>
                <w:lang w:val="en-GB" w:eastAsia="ja-JP" w:bidi="fa-IR"/>
              </w:rPr>
            </w:pPr>
          </w:p>
        </w:tc>
      </w:tr>
      <w:tr w:rsidR="0083399F" w:rsidRPr="007C1966" w14:paraId="0348D492" w14:textId="28444345"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tcPr>
          <w:p w14:paraId="5673C566" w14:textId="3E371575"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Pr>
                <w:rFonts w:eastAsia="Andale Sans UI"/>
                <w:kern w:val="3"/>
                <w:sz w:val="22"/>
                <w:szCs w:val="22"/>
                <w:lang w:eastAsia="ja-JP" w:bidi="fa-IR"/>
              </w:rPr>
              <w:t>Obsługa RAID</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551842E" w14:textId="120927A0"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Min. RAID 50/60, </w:t>
            </w:r>
            <w:r w:rsidRPr="00C47B20">
              <w:t xml:space="preserve"> </w:t>
            </w:r>
            <w:r w:rsidRPr="00C47B20">
              <w:rPr>
                <w:rFonts w:eastAsia="Andale Sans UI"/>
                <w:kern w:val="3"/>
                <w:lang w:eastAsia="ja-JP" w:bidi="fa-IR"/>
              </w:rPr>
              <w:t xml:space="preserve">RAID 10, </w:t>
            </w:r>
            <w:r w:rsidRPr="00C47B20">
              <w:t xml:space="preserve"> </w:t>
            </w:r>
            <w:r w:rsidRPr="00C47B20">
              <w:rPr>
                <w:rFonts w:eastAsia="Andale Sans UI"/>
                <w:kern w:val="3"/>
                <w:lang w:eastAsia="ja-JP" w:bidi="fa-IR"/>
              </w:rPr>
              <w:t>RAID 6, RAID 5.</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DD56822" w14:textId="77777777" w:rsidR="0083399F"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5580EADC" w14:textId="5F08D7C9"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tcPr>
          <w:p w14:paraId="146C0D70" w14:textId="519DC488" w:rsidR="0083399F"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4B5C8F">
              <w:rPr>
                <w:rFonts w:eastAsia="Andale Sans UI"/>
                <w:kern w:val="3"/>
                <w:sz w:val="22"/>
                <w:szCs w:val="22"/>
                <w:lang w:eastAsia="ja-JP" w:bidi="fa-IR"/>
              </w:rPr>
              <w:t>Uwierzytelnianie Microsoft Active Directory (AD)</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04C2DAC" w14:textId="32661410"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Tak</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14B2863" w14:textId="77777777" w:rsidR="0083399F"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6B029EE3" w14:textId="6B594D28"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tcPr>
          <w:p w14:paraId="74835C14" w14:textId="6A26CEE3" w:rsidR="0083399F" w:rsidRPr="004B5C8F"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Pr>
                <w:rFonts w:eastAsia="Andale Sans UI"/>
                <w:kern w:val="3"/>
                <w:sz w:val="22"/>
                <w:szCs w:val="22"/>
                <w:lang w:eastAsia="ja-JP" w:bidi="fa-IR"/>
              </w:rPr>
              <w:t>Obsługa w języku polskim</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E707342" w14:textId="25F92873"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Tak</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BF1E6A6" w14:textId="77777777" w:rsidR="0083399F"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51A4336A" w14:textId="6A2A5687"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tcPr>
          <w:p w14:paraId="1C0FA22F" w14:textId="48DD9A62" w:rsidR="0083399F" w:rsidRPr="00B21EF5" w:rsidRDefault="0083399F" w:rsidP="0083399F">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B21EF5">
              <w:rPr>
                <w:rFonts w:eastAsia="Andale Sans UI"/>
                <w:b/>
                <w:kern w:val="3"/>
                <w:sz w:val="22"/>
                <w:szCs w:val="22"/>
                <w:lang w:eastAsia="ja-JP" w:bidi="fa-IR"/>
              </w:rPr>
              <w:t>Wyposażenie dodatkowe</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00A76F2F" w14:textId="77777777"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- 8 szt. dysków twardych WD Red Pro 4TB,</w:t>
            </w:r>
          </w:p>
          <w:p w14:paraId="4A3B6AB1" w14:textId="09DD8532"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karta rozszerzeń QM2-2P-344 zapewniająca obsługę dysków M.2 SSD,</w:t>
            </w:r>
          </w:p>
          <w:p w14:paraId="7237C658" w14:textId="299676C3"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- 2 szt. dysków M.2 SSD min. 256GB</w:t>
            </w:r>
            <w:r w:rsidRPr="00C47B20">
              <w:t xml:space="preserve"> </w:t>
            </w:r>
            <w:r w:rsidR="00505D36">
              <w:t xml:space="preserve">każdy </w:t>
            </w:r>
            <w:r w:rsidRPr="00C47B20">
              <w:t>kompatybilne z proponowanym urządzeniem</w:t>
            </w:r>
            <w:r w:rsidRPr="00C47B20">
              <w:rPr>
                <w:rFonts w:eastAsia="Andale Sans UI"/>
                <w:kern w:val="3"/>
                <w:lang w:eastAsia="ja-JP" w:bidi="fa-IR"/>
              </w:rPr>
              <w:t>,</w:t>
            </w:r>
          </w:p>
          <w:p w14:paraId="40E39923" w14:textId="77777777"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 karta </w:t>
            </w:r>
            <w:r w:rsidRPr="00C47B20">
              <w:t xml:space="preserve"> </w:t>
            </w:r>
            <w:r w:rsidRPr="00C47B20">
              <w:rPr>
                <w:rFonts w:eastAsia="Andale Sans UI"/>
                <w:kern w:val="3"/>
                <w:lang w:eastAsia="ja-JP" w:bidi="fa-IR"/>
              </w:rPr>
              <w:t>QXG-10G1T,</w:t>
            </w:r>
          </w:p>
          <w:p w14:paraId="17A2F8A1" w14:textId="32C6E33F"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 szyny do montażu w szafie </w:t>
            </w:r>
            <w:proofErr w:type="spellStart"/>
            <w:r w:rsidRPr="00C47B20">
              <w:rPr>
                <w:rFonts w:eastAsia="Andale Sans UI"/>
                <w:kern w:val="3"/>
                <w:lang w:eastAsia="ja-JP" w:bidi="fa-IR"/>
              </w:rPr>
              <w:t>rack</w:t>
            </w:r>
            <w:proofErr w:type="spellEnd"/>
            <w:r w:rsidRPr="00C47B20">
              <w:t xml:space="preserve"> </w:t>
            </w:r>
            <w:r w:rsidRPr="00C47B20">
              <w:rPr>
                <w:rFonts w:eastAsia="Andale Sans UI"/>
                <w:kern w:val="3"/>
                <w:lang w:eastAsia="ja-JP" w:bidi="fa-IR"/>
              </w:rPr>
              <w:t>RAIL-B02 ,</w:t>
            </w:r>
          </w:p>
          <w:p w14:paraId="1ECDA0F2" w14:textId="56C3BCE7"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- 2 szt. kable </w:t>
            </w:r>
            <w:r w:rsidRPr="00C47B20">
              <w:t xml:space="preserve"> </w:t>
            </w:r>
            <w:r w:rsidRPr="00C47B20">
              <w:rPr>
                <w:rFonts w:eastAsia="Andale Sans UI"/>
                <w:kern w:val="3"/>
                <w:lang w:eastAsia="ja-JP" w:bidi="fa-IR"/>
              </w:rPr>
              <w:t xml:space="preserve">SFP+ 10GbE </w:t>
            </w:r>
            <w:proofErr w:type="spellStart"/>
            <w:r w:rsidRPr="00C47B20">
              <w:rPr>
                <w:rFonts w:eastAsia="Andale Sans UI"/>
                <w:kern w:val="3"/>
                <w:lang w:eastAsia="ja-JP" w:bidi="fa-IR"/>
              </w:rPr>
              <w:t>twinaxial</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direct</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attach</w:t>
            </w:r>
            <w:proofErr w:type="spellEnd"/>
            <w:r w:rsidRPr="00C47B20">
              <w:rPr>
                <w:rFonts w:eastAsia="Andale Sans UI"/>
                <w:kern w:val="3"/>
                <w:lang w:eastAsia="ja-JP" w:bidi="fa-IR"/>
              </w:rPr>
              <w:t>.</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5466C48" w14:textId="77777777" w:rsidR="0083399F"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r w:rsidR="0083399F" w:rsidRPr="007C1966" w14:paraId="6990FC63" w14:textId="29B4EDEF" w:rsidTr="00E95628">
        <w:trPr>
          <w:trHeight w:val="284"/>
        </w:trPr>
        <w:tc>
          <w:tcPr>
            <w:tcW w:w="0" w:type="auto"/>
            <w:tcBorders>
              <w:top w:val="single" w:sz="4" w:space="0" w:color="000000"/>
              <w:left w:val="single" w:sz="4" w:space="0" w:color="000000"/>
              <w:bottom w:val="single" w:sz="4" w:space="0" w:color="000000"/>
              <w:right w:val="nil"/>
            </w:tcBorders>
            <w:shd w:val="clear" w:color="auto" w:fill="FDE9D9" w:themeFill="accent6" w:themeFillTint="33"/>
          </w:tcPr>
          <w:p w14:paraId="235538A2" w14:textId="6228FC26"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r w:rsidRPr="007C1966">
              <w:rPr>
                <w:rFonts w:eastAsia="Andale Sans UI"/>
                <w:kern w:val="3"/>
                <w:sz w:val="22"/>
                <w:szCs w:val="22"/>
                <w:lang w:eastAsia="ja-JP" w:bidi="fa-IR"/>
              </w:rPr>
              <w:t>Gwarancja</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76A7180" w14:textId="267B7EEB" w:rsidR="0083399F" w:rsidRPr="00C47B20" w:rsidRDefault="0083399F" w:rsidP="0083399F">
            <w:pPr>
              <w:widowControl w:val="0"/>
              <w:tabs>
                <w:tab w:val="left" w:pos="426"/>
              </w:tabs>
              <w:autoSpaceDN w:val="0"/>
              <w:spacing w:line="276" w:lineRule="auto"/>
              <w:jc w:val="both"/>
              <w:textAlignment w:val="baseline"/>
              <w:rPr>
                <w:rFonts w:eastAsia="Andale Sans UI"/>
                <w:kern w:val="3"/>
                <w:lang w:eastAsia="ja-JP" w:bidi="fa-IR"/>
              </w:rPr>
            </w:pPr>
            <w:r w:rsidRPr="00C47B20">
              <w:rPr>
                <w:rFonts w:eastAsia="Andale Sans UI"/>
                <w:kern w:val="3"/>
                <w:lang w:eastAsia="ja-JP" w:bidi="fa-IR"/>
              </w:rPr>
              <w:t xml:space="preserve">Serwis urządzeń musi być świadczony w miejscu instalacji sprzętu, przez producenta sprzętu lub Autoryzowanego Partnera Serwisowego Producenta przez okres </w:t>
            </w:r>
            <w:r w:rsidRPr="00B00107">
              <w:rPr>
                <w:rFonts w:eastAsia="Andale Sans UI"/>
                <w:b/>
                <w:kern w:val="3"/>
                <w:lang w:eastAsia="ja-JP" w:bidi="fa-IR"/>
              </w:rPr>
              <w:t>min. 5 lat</w:t>
            </w:r>
            <w:r w:rsidRPr="00C47B20">
              <w:rPr>
                <w:rFonts w:eastAsia="Andale Sans UI"/>
                <w:kern w:val="3"/>
                <w:lang w:eastAsia="ja-JP" w:bidi="fa-IR"/>
              </w:rPr>
              <w:t xml:space="preserve">. </w:t>
            </w:r>
          </w:p>
        </w:tc>
        <w:tc>
          <w:tcPr>
            <w:tcW w:w="59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D18B355" w14:textId="77777777" w:rsidR="0083399F" w:rsidRPr="007C1966" w:rsidRDefault="0083399F" w:rsidP="0083399F">
            <w:pPr>
              <w:widowControl w:val="0"/>
              <w:tabs>
                <w:tab w:val="left" w:pos="426"/>
              </w:tabs>
              <w:autoSpaceDN w:val="0"/>
              <w:spacing w:line="276" w:lineRule="auto"/>
              <w:jc w:val="both"/>
              <w:textAlignment w:val="baseline"/>
              <w:rPr>
                <w:rFonts w:eastAsia="Andale Sans UI"/>
                <w:kern w:val="3"/>
                <w:sz w:val="22"/>
                <w:szCs w:val="22"/>
                <w:lang w:eastAsia="ja-JP" w:bidi="fa-IR"/>
              </w:rPr>
            </w:pPr>
          </w:p>
        </w:tc>
      </w:tr>
    </w:tbl>
    <w:p w14:paraId="7D9DF380" w14:textId="77777777" w:rsidR="00340832" w:rsidRDefault="00340832" w:rsidP="00CA0D02">
      <w:pPr>
        <w:widowControl w:val="0"/>
        <w:tabs>
          <w:tab w:val="left" w:pos="426"/>
        </w:tabs>
        <w:autoSpaceDN w:val="0"/>
        <w:spacing w:line="276" w:lineRule="auto"/>
        <w:jc w:val="both"/>
        <w:textAlignment w:val="baseline"/>
        <w:rPr>
          <w:rFonts w:eastAsia="Andale Sans UI"/>
          <w:kern w:val="3"/>
          <w:sz w:val="22"/>
          <w:szCs w:val="22"/>
          <w:lang w:eastAsia="ja-JP" w:bidi="fa-IR"/>
        </w:rPr>
      </w:pPr>
    </w:p>
    <w:p w14:paraId="2E32DFC8" w14:textId="77777777" w:rsidR="00F83E49" w:rsidRDefault="00F83E49" w:rsidP="00CA0D02">
      <w:pPr>
        <w:widowControl w:val="0"/>
        <w:tabs>
          <w:tab w:val="left" w:pos="426"/>
        </w:tabs>
        <w:autoSpaceDN w:val="0"/>
        <w:spacing w:line="276" w:lineRule="auto"/>
        <w:jc w:val="both"/>
        <w:textAlignment w:val="baseline"/>
        <w:rPr>
          <w:rFonts w:eastAsia="Andale Sans UI"/>
          <w:kern w:val="3"/>
          <w:sz w:val="22"/>
          <w:szCs w:val="22"/>
          <w:lang w:eastAsia="ja-JP" w:bidi="fa-IR"/>
        </w:rPr>
      </w:pPr>
    </w:p>
    <w:p w14:paraId="09518731" w14:textId="531CB897" w:rsidR="00946D37" w:rsidRPr="00946D37" w:rsidRDefault="00946D37" w:rsidP="00946D37">
      <w:pPr>
        <w:widowControl w:val="0"/>
        <w:tabs>
          <w:tab w:val="left" w:pos="426"/>
        </w:tabs>
        <w:autoSpaceDN w:val="0"/>
        <w:spacing w:line="276" w:lineRule="auto"/>
        <w:jc w:val="both"/>
        <w:textAlignment w:val="baseline"/>
        <w:rPr>
          <w:rFonts w:eastAsia="Andale Sans UI"/>
          <w:kern w:val="3"/>
          <w:sz w:val="22"/>
          <w:szCs w:val="22"/>
          <w:lang w:eastAsia="ja-JP" w:bidi="fa-IR"/>
        </w:rPr>
      </w:pPr>
    </w:p>
    <w:tbl>
      <w:tblPr>
        <w:tblW w:w="145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463"/>
        <w:gridCol w:w="6160"/>
        <w:gridCol w:w="5879"/>
      </w:tblGrid>
      <w:tr w:rsidR="0083399F" w:rsidRPr="00F83E49" w14:paraId="080FCC0E" w14:textId="6CCCDC63" w:rsidTr="002E0153">
        <w:trPr>
          <w:trHeight w:val="386"/>
        </w:trPr>
        <w:tc>
          <w:tcPr>
            <w:tcW w:w="14502" w:type="dxa"/>
            <w:gridSpan w:val="3"/>
            <w:tcBorders>
              <w:top w:val="single" w:sz="4" w:space="0" w:color="000001"/>
              <w:left w:val="single" w:sz="4" w:space="0" w:color="000001"/>
              <w:bottom w:val="single" w:sz="4" w:space="0" w:color="000001"/>
              <w:right w:val="single" w:sz="4" w:space="0" w:color="000001"/>
            </w:tcBorders>
            <w:shd w:val="clear" w:color="auto" w:fill="B6DDE8" w:themeFill="accent5" w:themeFillTint="66"/>
            <w:vAlign w:val="center"/>
          </w:tcPr>
          <w:p w14:paraId="0A2FB7FB" w14:textId="1F5C2066" w:rsidR="0083399F" w:rsidRPr="00F83E49" w:rsidRDefault="0083399F" w:rsidP="0083399F">
            <w:pPr>
              <w:widowControl w:val="0"/>
              <w:tabs>
                <w:tab w:val="left" w:pos="426"/>
              </w:tabs>
              <w:autoSpaceDN w:val="0"/>
              <w:spacing w:line="276" w:lineRule="auto"/>
              <w:jc w:val="center"/>
              <w:textAlignment w:val="baseline"/>
              <w:rPr>
                <w:rFonts w:eastAsia="Andale Sans UI"/>
                <w:b/>
                <w:kern w:val="3"/>
                <w:sz w:val="22"/>
                <w:szCs w:val="22"/>
                <w:lang w:eastAsia="ja-JP" w:bidi="fa-IR"/>
              </w:rPr>
            </w:pPr>
            <w:r w:rsidRPr="00F83E49">
              <w:rPr>
                <w:rFonts w:eastAsia="Andale Sans UI"/>
                <w:b/>
                <w:kern w:val="3"/>
                <w:sz w:val="28"/>
                <w:szCs w:val="28"/>
                <w:u w:val="single"/>
                <w:lang w:eastAsia="ja-JP" w:bidi="fa-IR"/>
              </w:rPr>
              <w:t>CZĘŚĆ 3</w:t>
            </w:r>
            <w:r w:rsidR="007639A1">
              <w:rPr>
                <w:rFonts w:eastAsia="Andale Sans UI"/>
                <w:b/>
                <w:kern w:val="3"/>
                <w:sz w:val="28"/>
                <w:szCs w:val="28"/>
                <w:u w:val="single"/>
                <w:lang w:eastAsia="ja-JP" w:bidi="fa-IR"/>
              </w:rPr>
              <w:t xml:space="preserve"> *</w:t>
            </w:r>
          </w:p>
        </w:tc>
      </w:tr>
      <w:tr w:rsidR="0083399F" w:rsidRPr="00F83E49" w14:paraId="0ED692A3" w14:textId="77777777" w:rsidTr="002E0153">
        <w:trPr>
          <w:trHeight w:val="386"/>
        </w:trPr>
        <w:tc>
          <w:tcPr>
            <w:tcW w:w="14502" w:type="dxa"/>
            <w:gridSpan w:val="3"/>
            <w:tcBorders>
              <w:top w:val="single" w:sz="4" w:space="0" w:color="000001"/>
              <w:left w:val="single" w:sz="4" w:space="0" w:color="000001"/>
              <w:bottom w:val="single" w:sz="4" w:space="0" w:color="000001"/>
              <w:right w:val="single" w:sz="4" w:space="0" w:color="000001"/>
            </w:tcBorders>
            <w:shd w:val="clear" w:color="auto" w:fill="B6DDE8" w:themeFill="accent5" w:themeFillTint="66"/>
            <w:vAlign w:val="center"/>
          </w:tcPr>
          <w:p w14:paraId="0FE24895" w14:textId="77777777" w:rsidR="0083399F" w:rsidRDefault="0083399F" w:rsidP="0083399F">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946D37">
              <w:rPr>
                <w:rFonts w:eastAsia="Andale Sans UI"/>
                <w:b/>
                <w:kern w:val="3"/>
                <w:sz w:val="22"/>
                <w:szCs w:val="22"/>
                <w:lang w:eastAsia="ja-JP" w:bidi="fa-IR"/>
              </w:rPr>
              <w:t>Wymagania ogólne</w:t>
            </w:r>
          </w:p>
          <w:p w14:paraId="770739CB" w14:textId="4939264D" w:rsidR="0083399F" w:rsidRPr="00946D37" w:rsidRDefault="0083399F" w:rsidP="0083399F">
            <w:pPr>
              <w:widowControl w:val="0"/>
              <w:tabs>
                <w:tab w:val="left" w:pos="426"/>
              </w:tabs>
              <w:autoSpaceDN w:val="0"/>
              <w:jc w:val="both"/>
              <w:textAlignment w:val="baseline"/>
              <w:rPr>
                <w:rFonts w:eastAsia="Andale Sans UI"/>
                <w:kern w:val="3"/>
                <w:sz w:val="22"/>
                <w:szCs w:val="22"/>
                <w:lang w:eastAsia="ja-JP" w:bidi="fa-IR"/>
              </w:rPr>
            </w:pPr>
            <w:r w:rsidRPr="00946D37">
              <w:rPr>
                <w:rFonts w:eastAsia="Andale Sans UI"/>
                <w:kern w:val="3"/>
                <w:sz w:val="22"/>
                <w:szCs w:val="22"/>
                <w:lang w:eastAsia="ja-JP" w:bidi="fa-IR"/>
              </w:rPr>
              <w:t>Dostarczony system bezpieczeństwa musi zapewniać wszystkie wymienione poniżej funkcje sieciowe</w:t>
            </w:r>
            <w:r>
              <w:rPr>
                <w:rFonts w:eastAsia="Andale Sans UI"/>
                <w:kern w:val="3"/>
                <w:sz w:val="22"/>
                <w:szCs w:val="22"/>
                <w:lang w:eastAsia="ja-JP" w:bidi="fa-IR"/>
              </w:rPr>
              <w:t xml:space="preserve"> </w:t>
            </w:r>
            <w:r w:rsidRPr="00946D37">
              <w:rPr>
                <w:rFonts w:eastAsia="Andale Sans UI"/>
                <w:kern w:val="3"/>
                <w:sz w:val="22"/>
                <w:szCs w:val="22"/>
                <w:lang w:eastAsia="ja-JP" w:bidi="fa-IR"/>
              </w:rPr>
              <w:t xml:space="preserve"> i  bezpieczeństwa niezależnie od dostawcy łącza. Dopuszcza się</w:t>
            </w:r>
            <w:r>
              <w:rPr>
                <w:rFonts w:eastAsia="Andale Sans UI"/>
                <w:kern w:val="3"/>
                <w:sz w:val="22"/>
                <w:szCs w:val="22"/>
                <w:lang w:eastAsia="ja-JP" w:bidi="fa-IR"/>
              </w:rPr>
              <w:t>,</w:t>
            </w:r>
            <w:r w:rsidRPr="00946D37">
              <w:rPr>
                <w:rFonts w:eastAsia="Andale Sans UI"/>
                <w:kern w:val="3"/>
                <w:sz w:val="22"/>
                <w:szCs w:val="22"/>
                <w:lang w:eastAsia="ja-JP" w:bidi="fa-IR"/>
              </w:rPr>
              <w:t xml:space="preserve">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6B410D64" w14:textId="307F2347" w:rsidR="0083399F" w:rsidRPr="00946D37" w:rsidRDefault="0083399F" w:rsidP="0083399F">
            <w:pPr>
              <w:widowControl w:val="0"/>
              <w:tabs>
                <w:tab w:val="left" w:pos="426"/>
              </w:tabs>
              <w:autoSpaceDN w:val="0"/>
              <w:jc w:val="both"/>
              <w:textAlignment w:val="baseline"/>
              <w:rPr>
                <w:rFonts w:eastAsia="Andale Sans UI"/>
                <w:kern w:val="3"/>
                <w:sz w:val="22"/>
                <w:szCs w:val="22"/>
                <w:lang w:eastAsia="ja-JP" w:bidi="fa-IR"/>
              </w:rPr>
            </w:pPr>
            <w:r w:rsidRPr="00946D37">
              <w:rPr>
                <w:rFonts w:eastAsia="Andale Sans UI"/>
                <w:kern w:val="3"/>
                <w:sz w:val="22"/>
                <w:szCs w:val="22"/>
                <w:lang w:eastAsia="ja-JP" w:bidi="fa-IR"/>
              </w:rPr>
              <w:lastRenderedPageBreak/>
              <w:t xml:space="preserve">System realizujący funkcję Firewall musi dawać możliwość pracy w jednym z trzech trybów: Routera z funkcją NAT, transparentnym oraz monitorowania na porcie SPAN. </w:t>
            </w:r>
          </w:p>
          <w:p w14:paraId="39AB9DDB" w14:textId="77777777" w:rsidR="0083399F" w:rsidRPr="00946D37" w:rsidRDefault="0083399F" w:rsidP="0083399F">
            <w:pPr>
              <w:widowControl w:val="0"/>
              <w:tabs>
                <w:tab w:val="left" w:pos="426"/>
              </w:tabs>
              <w:autoSpaceDN w:val="0"/>
              <w:jc w:val="both"/>
              <w:textAlignment w:val="baseline"/>
              <w:rPr>
                <w:rFonts w:eastAsia="Andale Sans UI"/>
                <w:kern w:val="3"/>
                <w:sz w:val="22"/>
                <w:szCs w:val="22"/>
                <w:lang w:eastAsia="ja-JP" w:bidi="fa-IR"/>
              </w:rPr>
            </w:pPr>
            <w:r w:rsidRPr="00946D37">
              <w:rPr>
                <w:rFonts w:eastAsia="Andale Sans UI"/>
                <w:kern w:val="3"/>
                <w:sz w:val="22"/>
                <w:szCs w:val="22"/>
                <w:lang w:eastAsia="ja-JP" w:bidi="fa-IR"/>
              </w:rPr>
              <w:t xml:space="preserve">W ramach dostarczonego systemu bezpieczeństwa musi być zapewniona możliwość budowy minimum 2 oddzielnych (fizycznych lub logicznych) instancji systemów w zakresie: Routingu, </w:t>
            </w:r>
            <w:proofErr w:type="spellStart"/>
            <w:r w:rsidRPr="00946D37">
              <w:rPr>
                <w:rFonts w:eastAsia="Andale Sans UI"/>
                <w:kern w:val="3"/>
                <w:sz w:val="22"/>
                <w:szCs w:val="22"/>
                <w:lang w:eastAsia="ja-JP" w:bidi="fa-IR"/>
              </w:rPr>
              <w:t>Firewall’a</w:t>
            </w:r>
            <w:proofErr w:type="spellEnd"/>
            <w:r w:rsidRPr="00946D37">
              <w:rPr>
                <w:rFonts w:eastAsia="Andale Sans UI"/>
                <w:kern w:val="3"/>
                <w:sz w:val="22"/>
                <w:szCs w:val="22"/>
                <w:lang w:eastAsia="ja-JP" w:bidi="fa-IR"/>
              </w:rPr>
              <w:t xml:space="preserve">, </w:t>
            </w:r>
            <w:proofErr w:type="spellStart"/>
            <w:r w:rsidRPr="00946D37">
              <w:rPr>
                <w:rFonts w:eastAsia="Andale Sans UI"/>
                <w:kern w:val="3"/>
                <w:sz w:val="22"/>
                <w:szCs w:val="22"/>
                <w:lang w:eastAsia="ja-JP" w:bidi="fa-IR"/>
              </w:rPr>
              <w:t>IPSec</w:t>
            </w:r>
            <w:proofErr w:type="spellEnd"/>
            <w:r w:rsidRPr="00946D37">
              <w:rPr>
                <w:rFonts w:eastAsia="Andale Sans UI"/>
                <w:kern w:val="3"/>
                <w:sz w:val="22"/>
                <w:szCs w:val="22"/>
                <w:lang w:eastAsia="ja-JP" w:bidi="fa-IR"/>
              </w:rPr>
              <w:t xml:space="preserve"> VPN, Antywirus, IPS, Kontroli Aplikacji. Powinna istnieć możliwość dedykowania co najmniej 3 administratorów do poszczególnych instancji systemu.</w:t>
            </w:r>
          </w:p>
          <w:p w14:paraId="07D39D06" w14:textId="77777777" w:rsidR="0083399F" w:rsidRPr="00946D37" w:rsidRDefault="0083399F" w:rsidP="0083399F">
            <w:pPr>
              <w:widowControl w:val="0"/>
              <w:tabs>
                <w:tab w:val="left" w:pos="426"/>
              </w:tabs>
              <w:autoSpaceDN w:val="0"/>
              <w:jc w:val="both"/>
              <w:textAlignment w:val="baseline"/>
              <w:rPr>
                <w:rFonts w:eastAsia="Andale Sans UI"/>
                <w:kern w:val="3"/>
                <w:sz w:val="22"/>
                <w:szCs w:val="22"/>
                <w:lang w:eastAsia="ja-JP" w:bidi="fa-IR"/>
              </w:rPr>
            </w:pPr>
            <w:r w:rsidRPr="00946D37">
              <w:rPr>
                <w:rFonts w:eastAsia="Andale Sans UI"/>
                <w:kern w:val="3"/>
                <w:sz w:val="22"/>
                <w:szCs w:val="22"/>
                <w:lang w:eastAsia="ja-JP" w:bidi="fa-IR"/>
              </w:rPr>
              <w:t>System musi wspierać IPv4 oraz IPv6 w zakresie:</w:t>
            </w:r>
          </w:p>
          <w:p w14:paraId="5C3BA713" w14:textId="77777777" w:rsidR="0083399F" w:rsidRPr="00946D37" w:rsidRDefault="0083399F" w:rsidP="0083399F">
            <w:pPr>
              <w:widowControl w:val="0"/>
              <w:tabs>
                <w:tab w:val="left" w:pos="426"/>
              </w:tabs>
              <w:autoSpaceDN w:val="0"/>
              <w:jc w:val="both"/>
              <w:textAlignment w:val="baseline"/>
              <w:rPr>
                <w:rFonts w:eastAsia="Andale Sans UI"/>
                <w:kern w:val="3"/>
                <w:sz w:val="22"/>
                <w:szCs w:val="22"/>
                <w:lang w:eastAsia="ja-JP" w:bidi="fa-IR"/>
              </w:rPr>
            </w:pPr>
            <w:r w:rsidRPr="00946D37">
              <w:rPr>
                <w:rFonts w:eastAsia="Andale Sans UI"/>
                <w:kern w:val="3"/>
                <w:sz w:val="22"/>
                <w:szCs w:val="22"/>
                <w:lang w:eastAsia="ja-JP" w:bidi="fa-IR"/>
              </w:rPr>
              <w:t>•</w:t>
            </w:r>
            <w:r w:rsidRPr="00946D37">
              <w:rPr>
                <w:rFonts w:eastAsia="Andale Sans UI"/>
                <w:kern w:val="3"/>
                <w:sz w:val="22"/>
                <w:szCs w:val="22"/>
                <w:lang w:eastAsia="ja-JP" w:bidi="fa-IR"/>
              </w:rPr>
              <w:tab/>
              <w:t>Firewall.</w:t>
            </w:r>
          </w:p>
          <w:p w14:paraId="77857112" w14:textId="77777777" w:rsidR="0083399F" w:rsidRPr="00946D37" w:rsidRDefault="0083399F" w:rsidP="0083399F">
            <w:pPr>
              <w:widowControl w:val="0"/>
              <w:tabs>
                <w:tab w:val="left" w:pos="426"/>
              </w:tabs>
              <w:autoSpaceDN w:val="0"/>
              <w:jc w:val="both"/>
              <w:textAlignment w:val="baseline"/>
              <w:rPr>
                <w:rFonts w:eastAsia="Andale Sans UI"/>
                <w:kern w:val="3"/>
                <w:sz w:val="22"/>
                <w:szCs w:val="22"/>
                <w:lang w:eastAsia="ja-JP" w:bidi="fa-IR"/>
              </w:rPr>
            </w:pPr>
            <w:r w:rsidRPr="00946D37">
              <w:rPr>
                <w:rFonts w:eastAsia="Andale Sans UI"/>
                <w:kern w:val="3"/>
                <w:sz w:val="22"/>
                <w:szCs w:val="22"/>
                <w:lang w:eastAsia="ja-JP" w:bidi="fa-IR"/>
              </w:rPr>
              <w:t>•</w:t>
            </w:r>
            <w:r w:rsidRPr="00946D37">
              <w:rPr>
                <w:rFonts w:eastAsia="Andale Sans UI"/>
                <w:kern w:val="3"/>
                <w:sz w:val="22"/>
                <w:szCs w:val="22"/>
                <w:lang w:eastAsia="ja-JP" w:bidi="fa-IR"/>
              </w:rPr>
              <w:tab/>
              <w:t>Ochrony w warstwie aplikacji.</w:t>
            </w:r>
          </w:p>
          <w:p w14:paraId="656C827B" w14:textId="554FB254" w:rsidR="0083399F" w:rsidRPr="00F83E49" w:rsidRDefault="0083399F" w:rsidP="0083399F">
            <w:pPr>
              <w:widowControl w:val="0"/>
              <w:tabs>
                <w:tab w:val="left" w:pos="426"/>
              </w:tabs>
              <w:autoSpaceDN w:val="0"/>
              <w:textAlignment w:val="baseline"/>
              <w:rPr>
                <w:rFonts w:eastAsia="Andale Sans UI"/>
                <w:b/>
                <w:kern w:val="3"/>
                <w:sz w:val="28"/>
                <w:szCs w:val="28"/>
                <w:u w:val="single"/>
                <w:lang w:eastAsia="ja-JP" w:bidi="fa-IR"/>
              </w:rPr>
            </w:pPr>
            <w:r w:rsidRPr="00946D37">
              <w:rPr>
                <w:rFonts w:eastAsia="Andale Sans UI"/>
                <w:kern w:val="3"/>
                <w:sz w:val="22"/>
                <w:szCs w:val="22"/>
                <w:lang w:eastAsia="ja-JP" w:bidi="fa-IR"/>
              </w:rPr>
              <w:t>•</w:t>
            </w:r>
            <w:r w:rsidRPr="00946D37">
              <w:rPr>
                <w:rFonts w:eastAsia="Andale Sans UI"/>
                <w:kern w:val="3"/>
                <w:sz w:val="22"/>
                <w:szCs w:val="22"/>
                <w:lang w:eastAsia="ja-JP" w:bidi="fa-IR"/>
              </w:rPr>
              <w:tab/>
              <w:t>Protokołów routingu dynamicznego.</w:t>
            </w:r>
          </w:p>
        </w:tc>
      </w:tr>
      <w:tr w:rsidR="0083399F" w:rsidRPr="00F83E49" w14:paraId="0B6261BB" w14:textId="77777777" w:rsidTr="002E0153">
        <w:trPr>
          <w:trHeight w:val="386"/>
        </w:trPr>
        <w:tc>
          <w:tcPr>
            <w:tcW w:w="14502" w:type="dxa"/>
            <w:gridSpan w:val="3"/>
            <w:tcBorders>
              <w:top w:val="single" w:sz="4" w:space="0" w:color="000001"/>
              <w:left w:val="single" w:sz="4" w:space="0" w:color="000001"/>
              <w:bottom w:val="single" w:sz="4" w:space="0" w:color="000001"/>
              <w:right w:val="single" w:sz="4" w:space="0" w:color="000001"/>
            </w:tcBorders>
            <w:shd w:val="clear" w:color="auto" w:fill="B6DDE8" w:themeFill="accent5" w:themeFillTint="66"/>
            <w:vAlign w:val="center"/>
          </w:tcPr>
          <w:p w14:paraId="124C122F" w14:textId="4EF16B71" w:rsidR="0083399F" w:rsidRPr="00F83E49" w:rsidRDefault="0083399F" w:rsidP="0083399F">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F83E49">
              <w:rPr>
                <w:rFonts w:eastAsia="Andale Sans UI"/>
                <w:b/>
                <w:kern w:val="3"/>
                <w:sz w:val="22"/>
                <w:szCs w:val="22"/>
                <w:lang w:eastAsia="ja-JP" w:bidi="fa-IR"/>
              </w:rPr>
              <w:lastRenderedPageBreak/>
              <w:t xml:space="preserve">System bezpieczeństwa (firewall) </w:t>
            </w:r>
            <w:proofErr w:type="spellStart"/>
            <w:r w:rsidRPr="00F83E49">
              <w:rPr>
                <w:rFonts w:eastAsia="Andale Sans UI"/>
                <w:b/>
                <w:kern w:val="3"/>
                <w:sz w:val="22"/>
                <w:szCs w:val="22"/>
                <w:lang w:eastAsia="ja-JP" w:bidi="fa-IR"/>
              </w:rPr>
              <w:t>Fortinet</w:t>
            </w:r>
            <w:proofErr w:type="spellEnd"/>
            <w:r w:rsidRPr="00F83E49">
              <w:rPr>
                <w:rFonts w:eastAsia="Andale Sans UI"/>
                <w:b/>
                <w:kern w:val="3"/>
                <w:sz w:val="22"/>
                <w:szCs w:val="22"/>
                <w:lang w:eastAsia="ja-JP" w:bidi="fa-IR"/>
              </w:rPr>
              <w:t xml:space="preserve"> </w:t>
            </w:r>
            <w:proofErr w:type="spellStart"/>
            <w:r w:rsidRPr="00F83E49">
              <w:rPr>
                <w:rFonts w:eastAsia="Andale Sans UI"/>
                <w:b/>
                <w:kern w:val="3"/>
                <w:sz w:val="22"/>
                <w:szCs w:val="22"/>
                <w:lang w:eastAsia="ja-JP" w:bidi="fa-IR"/>
              </w:rPr>
              <w:t>Fortigate</w:t>
            </w:r>
            <w:proofErr w:type="spellEnd"/>
            <w:r w:rsidRPr="00F83E49">
              <w:rPr>
                <w:rFonts w:eastAsia="Andale Sans UI"/>
                <w:b/>
                <w:kern w:val="3"/>
                <w:sz w:val="22"/>
                <w:szCs w:val="22"/>
                <w:lang w:eastAsia="ja-JP" w:bidi="fa-IR"/>
              </w:rPr>
              <w:t xml:space="preserve"> 80F lub równoważny – 1 szt.</w:t>
            </w:r>
          </w:p>
        </w:tc>
      </w:tr>
      <w:tr w:rsidR="0083399F" w:rsidRPr="00F83E49" w14:paraId="30583840" w14:textId="77777777" w:rsidTr="002E0153">
        <w:trPr>
          <w:trHeight w:val="386"/>
        </w:trPr>
        <w:tc>
          <w:tcPr>
            <w:tcW w:w="2463" w:type="dxa"/>
            <w:tcBorders>
              <w:top w:val="single" w:sz="4" w:space="0" w:color="000001"/>
              <w:left w:val="single" w:sz="4" w:space="0" w:color="000001"/>
              <w:bottom w:val="single" w:sz="4" w:space="0" w:color="000001"/>
              <w:right w:val="single" w:sz="4" w:space="0" w:color="000001"/>
            </w:tcBorders>
            <w:shd w:val="clear" w:color="auto" w:fill="B6DDE8" w:themeFill="accent5" w:themeFillTint="66"/>
            <w:vAlign w:val="center"/>
          </w:tcPr>
          <w:p w14:paraId="0C09972C" w14:textId="21D10EC2" w:rsidR="0083399F" w:rsidRPr="00F83E49" w:rsidRDefault="0083399F" w:rsidP="00F83E49">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F83E49">
              <w:rPr>
                <w:rFonts w:eastAsia="Andale Sans UI"/>
                <w:b/>
                <w:kern w:val="3"/>
                <w:sz w:val="22"/>
                <w:szCs w:val="22"/>
                <w:lang w:eastAsia="ja-JP" w:bidi="fa-IR"/>
              </w:rPr>
              <w:t>Cecha</w:t>
            </w:r>
          </w:p>
        </w:tc>
        <w:tc>
          <w:tcPr>
            <w:tcW w:w="6160" w:type="dxa"/>
            <w:tcBorders>
              <w:top w:val="single" w:sz="4" w:space="0" w:color="000001"/>
              <w:left w:val="single" w:sz="4" w:space="0" w:color="000001"/>
              <w:bottom w:val="single" w:sz="4" w:space="0" w:color="000001"/>
              <w:right w:val="single" w:sz="4" w:space="0" w:color="000001"/>
            </w:tcBorders>
            <w:shd w:val="clear" w:color="auto" w:fill="B6DDE8" w:themeFill="accent5" w:themeFillTint="66"/>
            <w:vAlign w:val="center"/>
          </w:tcPr>
          <w:p w14:paraId="66F9324C" w14:textId="6C2FE850" w:rsidR="0083399F" w:rsidRPr="00F83E49" w:rsidRDefault="0083399F" w:rsidP="006736F1">
            <w:pPr>
              <w:widowControl w:val="0"/>
              <w:tabs>
                <w:tab w:val="left" w:pos="426"/>
              </w:tabs>
              <w:autoSpaceDN w:val="0"/>
              <w:spacing w:line="276" w:lineRule="auto"/>
              <w:jc w:val="both"/>
              <w:textAlignment w:val="baseline"/>
              <w:rPr>
                <w:rFonts w:eastAsia="Andale Sans UI"/>
                <w:b/>
                <w:kern w:val="3"/>
                <w:sz w:val="22"/>
                <w:szCs w:val="22"/>
                <w:lang w:eastAsia="ja-JP" w:bidi="fa-IR"/>
              </w:rPr>
            </w:pPr>
            <w:r w:rsidRPr="00F83E49">
              <w:rPr>
                <w:rFonts w:eastAsia="Andale Sans UI"/>
                <w:b/>
                <w:kern w:val="3"/>
                <w:sz w:val="22"/>
                <w:szCs w:val="22"/>
                <w:lang w:eastAsia="ja-JP" w:bidi="fa-IR"/>
              </w:rPr>
              <w:t>Wymagan</w:t>
            </w:r>
            <w:r>
              <w:rPr>
                <w:rFonts w:eastAsia="Andale Sans UI"/>
                <w:b/>
                <w:kern w:val="3"/>
                <w:sz w:val="22"/>
                <w:szCs w:val="22"/>
                <w:lang w:eastAsia="ja-JP" w:bidi="fa-IR"/>
              </w:rPr>
              <w:t>i</w:t>
            </w:r>
            <w:r w:rsidRPr="00F83E49">
              <w:rPr>
                <w:rFonts w:eastAsia="Andale Sans UI"/>
                <w:b/>
                <w:kern w:val="3"/>
                <w:sz w:val="22"/>
                <w:szCs w:val="22"/>
                <w:lang w:eastAsia="ja-JP" w:bidi="fa-IR"/>
              </w:rPr>
              <w:t xml:space="preserve">e </w:t>
            </w:r>
          </w:p>
        </w:tc>
        <w:tc>
          <w:tcPr>
            <w:tcW w:w="5879" w:type="dxa"/>
            <w:tcBorders>
              <w:top w:val="single" w:sz="4" w:space="0" w:color="000001"/>
              <w:left w:val="single" w:sz="4" w:space="0" w:color="000001"/>
              <w:bottom w:val="single" w:sz="4" w:space="0" w:color="000001"/>
              <w:right w:val="single" w:sz="4" w:space="0" w:color="000001"/>
            </w:tcBorders>
            <w:shd w:val="clear" w:color="auto" w:fill="B6DDE8" w:themeFill="accent5" w:themeFillTint="66"/>
          </w:tcPr>
          <w:p w14:paraId="04F03BFA" w14:textId="77777777" w:rsidR="0083399F" w:rsidRDefault="0083399F" w:rsidP="00142E31">
            <w:pPr>
              <w:widowControl w:val="0"/>
              <w:tabs>
                <w:tab w:val="left" w:pos="426"/>
              </w:tabs>
              <w:autoSpaceDN w:val="0"/>
              <w:spacing w:line="276" w:lineRule="auto"/>
              <w:jc w:val="both"/>
              <w:textAlignment w:val="baseline"/>
              <w:rPr>
                <w:rFonts w:eastAsia="Andale Sans UI"/>
                <w:b/>
                <w:kern w:val="3"/>
                <w:sz w:val="22"/>
                <w:szCs w:val="22"/>
                <w:lang w:eastAsia="ja-JP" w:bidi="fa-IR"/>
              </w:rPr>
            </w:pPr>
            <w:r>
              <w:rPr>
                <w:rFonts w:eastAsia="Andale Sans UI"/>
                <w:b/>
                <w:kern w:val="3"/>
                <w:sz w:val="22"/>
                <w:szCs w:val="22"/>
                <w:lang w:eastAsia="ja-JP" w:bidi="fa-IR"/>
              </w:rPr>
              <w:t>Zaoferowane urządzenie</w:t>
            </w:r>
          </w:p>
          <w:p w14:paraId="0F39A37D" w14:textId="77777777" w:rsidR="0083399F" w:rsidRDefault="0083399F" w:rsidP="00142E31">
            <w:pPr>
              <w:widowControl w:val="0"/>
              <w:tabs>
                <w:tab w:val="left" w:pos="426"/>
              </w:tabs>
              <w:autoSpaceDN w:val="0"/>
              <w:spacing w:line="276" w:lineRule="auto"/>
              <w:jc w:val="both"/>
              <w:textAlignment w:val="baseline"/>
              <w:rPr>
                <w:rFonts w:eastAsia="Andale Sans UI"/>
                <w:b/>
                <w:kern w:val="3"/>
                <w:sz w:val="22"/>
                <w:szCs w:val="22"/>
                <w:lang w:eastAsia="ja-JP" w:bidi="fa-IR"/>
              </w:rPr>
            </w:pPr>
            <w:r>
              <w:rPr>
                <w:rFonts w:eastAsia="Andale Sans UI"/>
                <w:b/>
                <w:kern w:val="3"/>
                <w:sz w:val="22"/>
                <w:szCs w:val="22"/>
                <w:lang w:eastAsia="ja-JP" w:bidi="fa-IR"/>
              </w:rPr>
              <w:t xml:space="preserve">Nazwa </w:t>
            </w:r>
            <w:r w:rsidRPr="00E95628">
              <w:rPr>
                <w:rFonts w:eastAsia="Andale Sans UI"/>
                <w:i/>
                <w:kern w:val="3"/>
                <w:sz w:val="22"/>
                <w:szCs w:val="22"/>
                <w:lang w:eastAsia="ja-JP" w:bidi="fa-IR"/>
              </w:rPr>
              <w:t>(typ/model)</w:t>
            </w:r>
            <w:r>
              <w:rPr>
                <w:rFonts w:eastAsia="Andale Sans UI"/>
                <w:kern w:val="3"/>
                <w:sz w:val="22"/>
                <w:szCs w:val="22"/>
                <w:lang w:eastAsia="ja-JP" w:bidi="fa-IR"/>
              </w:rPr>
              <w:t xml:space="preserve"> </w:t>
            </w:r>
            <w:r>
              <w:rPr>
                <w:rFonts w:eastAsia="Andale Sans UI"/>
                <w:b/>
                <w:kern w:val="3"/>
                <w:sz w:val="22"/>
                <w:szCs w:val="22"/>
                <w:lang w:eastAsia="ja-JP" w:bidi="fa-IR"/>
              </w:rPr>
              <w:t>………….. Producent ……………….</w:t>
            </w:r>
          </w:p>
          <w:p w14:paraId="010B7A1C" w14:textId="5FC0F48F" w:rsidR="0083399F" w:rsidRDefault="0083399F" w:rsidP="0083399F">
            <w:pPr>
              <w:widowControl w:val="0"/>
              <w:tabs>
                <w:tab w:val="left" w:pos="426"/>
              </w:tabs>
              <w:autoSpaceDN w:val="0"/>
              <w:spacing w:line="276" w:lineRule="auto"/>
              <w:jc w:val="both"/>
              <w:textAlignment w:val="baseline"/>
              <w:rPr>
                <w:rFonts w:eastAsia="Andale Sans UI"/>
                <w:b/>
                <w:kern w:val="3"/>
                <w:sz w:val="22"/>
                <w:szCs w:val="22"/>
                <w:lang w:eastAsia="ja-JP" w:bidi="fa-IR"/>
              </w:rPr>
            </w:pPr>
            <w:r>
              <w:rPr>
                <w:rFonts w:eastAsia="Andale Sans UI"/>
                <w:b/>
                <w:kern w:val="3"/>
                <w:sz w:val="22"/>
                <w:szCs w:val="22"/>
                <w:lang w:eastAsia="ja-JP" w:bidi="fa-IR"/>
              </w:rPr>
              <w:t xml:space="preserve">Parametry </w:t>
            </w:r>
            <w:r w:rsidRPr="00E95628">
              <w:rPr>
                <w:rFonts w:eastAsia="Andale Sans UI"/>
                <w:i/>
                <w:kern w:val="3"/>
                <w:sz w:val="22"/>
                <w:szCs w:val="22"/>
                <w:lang w:eastAsia="ja-JP" w:bidi="fa-IR"/>
              </w:rPr>
              <w:t xml:space="preserve">(podać </w:t>
            </w:r>
            <w:r w:rsidR="00E95628" w:rsidRPr="00E95628">
              <w:rPr>
                <w:rFonts w:eastAsia="Andale Sans UI"/>
                <w:i/>
                <w:kern w:val="3"/>
                <w:sz w:val="22"/>
                <w:szCs w:val="22"/>
                <w:lang w:eastAsia="ja-JP" w:bidi="fa-IR"/>
              </w:rPr>
              <w:t xml:space="preserve">poniżej </w:t>
            </w:r>
            <w:r w:rsidRPr="00E95628">
              <w:rPr>
                <w:rFonts w:eastAsia="Andale Sans UI"/>
                <w:i/>
                <w:kern w:val="3"/>
                <w:sz w:val="22"/>
                <w:szCs w:val="22"/>
                <w:lang w:eastAsia="ja-JP" w:bidi="fa-IR"/>
              </w:rPr>
              <w:t>dokładne parametry)</w:t>
            </w:r>
          </w:p>
        </w:tc>
      </w:tr>
      <w:tr w:rsidR="0083399F" w:rsidRPr="00F83E49" w14:paraId="437A3F87" w14:textId="63B1CEF4"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hideMark/>
          </w:tcPr>
          <w:p w14:paraId="23872D4A" w14:textId="5E63E7B3"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6736F1">
              <w:rPr>
                <w:rFonts w:eastAsia="Andale Sans UI"/>
                <w:kern w:val="3"/>
                <w:sz w:val="22"/>
                <w:szCs w:val="22"/>
                <w:lang w:eastAsia="ja-JP" w:bidi="fa-IR"/>
              </w:rPr>
              <w:t>Redundancja, monitoring i wykrywanie awarii</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hideMark/>
          </w:tcPr>
          <w:p w14:paraId="752AE536"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 xml:space="preserve">W przypadku systemu pełniącego funkcje: Firewall, </w:t>
            </w:r>
            <w:proofErr w:type="spellStart"/>
            <w:r w:rsidRPr="00C47B20">
              <w:rPr>
                <w:rFonts w:eastAsia="Andale Sans UI"/>
                <w:kern w:val="3"/>
                <w:lang w:eastAsia="ja-JP" w:bidi="fa-IR"/>
              </w:rPr>
              <w:t>IPSec</w:t>
            </w:r>
            <w:proofErr w:type="spellEnd"/>
            <w:r w:rsidRPr="00C47B20">
              <w:rPr>
                <w:rFonts w:eastAsia="Andale Sans UI"/>
                <w:kern w:val="3"/>
                <w:lang w:eastAsia="ja-JP" w:bidi="fa-IR"/>
              </w:rPr>
              <w:t>, Kontrola Aplikacji oraz IPS – musi istnieć możliwość łączenia w klaster Active-Active lub Active-</w:t>
            </w:r>
            <w:proofErr w:type="spellStart"/>
            <w:r w:rsidRPr="00C47B20">
              <w:rPr>
                <w:rFonts w:eastAsia="Andale Sans UI"/>
                <w:kern w:val="3"/>
                <w:lang w:eastAsia="ja-JP" w:bidi="fa-IR"/>
              </w:rPr>
              <w:t>Passive</w:t>
            </w:r>
            <w:proofErr w:type="spellEnd"/>
            <w:r w:rsidRPr="00C47B20">
              <w:rPr>
                <w:rFonts w:eastAsia="Andale Sans UI"/>
                <w:kern w:val="3"/>
                <w:lang w:eastAsia="ja-JP" w:bidi="fa-IR"/>
              </w:rPr>
              <w:t xml:space="preserve">. W obu trybach powinna istnieć funkcja synchronizacji sesji firewall. </w:t>
            </w:r>
          </w:p>
          <w:p w14:paraId="09A83CFC"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Monitoring i wykrywanie uszkodzenia elementów sprzętowych i programowych systemów zabezpieczeń oraz łączy sieciowych.</w:t>
            </w:r>
          </w:p>
          <w:p w14:paraId="16384679"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3.</w:t>
            </w:r>
            <w:r w:rsidRPr="00C47B20">
              <w:rPr>
                <w:rFonts w:eastAsia="Andale Sans UI"/>
                <w:kern w:val="3"/>
                <w:lang w:eastAsia="ja-JP" w:bidi="fa-IR"/>
              </w:rPr>
              <w:tab/>
              <w:t xml:space="preserve">Monitoring stanu realizowanych połączeń VPN. </w:t>
            </w:r>
          </w:p>
          <w:p w14:paraId="13E140A9" w14:textId="07F448E8"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4.</w:t>
            </w:r>
            <w:r w:rsidRPr="00C47B20">
              <w:rPr>
                <w:rFonts w:eastAsia="Andale Sans UI"/>
                <w:kern w:val="3"/>
                <w:lang w:eastAsia="ja-JP" w:bidi="fa-IR"/>
              </w:rPr>
              <w:tab/>
              <w:t>System musi umożliwiać agregację linków statyczną oraz w oparciu o protokół LACP. Powinna istnieć możliwość tworzenia interfejsów redundantnych.</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375D5E60" w14:textId="77777777" w:rsidR="0083399F" w:rsidRPr="006736F1"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49852216" w14:textId="13FA6CC2" w:rsidTr="002E0153">
        <w:trPr>
          <w:trHeight w:val="623"/>
        </w:trPr>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43E3F75C" w14:textId="22B81BCD"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6736F1">
              <w:rPr>
                <w:rFonts w:eastAsia="Andale Sans UI"/>
                <w:kern w:val="3"/>
                <w:sz w:val="22"/>
                <w:szCs w:val="22"/>
                <w:lang w:eastAsia="ja-JP" w:bidi="fa-IR"/>
              </w:rPr>
              <w:t>Interfejsy, Dysk, Zasilanie</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0596EA00"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 xml:space="preserve">System realizujący funkcję Firewall musi dysponować minimum: </w:t>
            </w:r>
          </w:p>
          <w:p w14:paraId="099BBDB9"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8 portami Gigabit Ethernet RJ-45.</w:t>
            </w:r>
          </w:p>
          <w:p w14:paraId="36CA0CC4"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2 gniazdami SFP 1 </w:t>
            </w:r>
            <w:proofErr w:type="spellStart"/>
            <w:r w:rsidRPr="00C47B20">
              <w:rPr>
                <w:rFonts w:eastAsia="Andale Sans UI"/>
                <w:kern w:val="3"/>
                <w:lang w:eastAsia="ja-JP" w:bidi="fa-IR"/>
              </w:rPr>
              <w:t>Gbps</w:t>
            </w:r>
            <w:proofErr w:type="spellEnd"/>
            <w:r w:rsidRPr="00C47B20">
              <w:rPr>
                <w:rFonts w:eastAsia="Andale Sans UI"/>
                <w:kern w:val="3"/>
                <w:lang w:eastAsia="ja-JP" w:bidi="fa-IR"/>
              </w:rPr>
              <w:t>.</w:t>
            </w:r>
          </w:p>
          <w:p w14:paraId="00589BA4"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System Firewall musi posiadać wbudowany port konsoli szeregowej oraz gniazdo USB umożliwiające podłączenie modemu 3G/4G oraz instalacji oprogramowania z klucza USB.</w:t>
            </w:r>
          </w:p>
          <w:p w14:paraId="62578D49"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3.</w:t>
            </w:r>
            <w:r w:rsidRPr="00C47B20">
              <w:rPr>
                <w:rFonts w:eastAsia="Andale Sans UI"/>
                <w:kern w:val="3"/>
                <w:lang w:eastAsia="ja-JP" w:bidi="fa-IR"/>
              </w:rPr>
              <w:tab/>
              <w:t xml:space="preserve">W ramach systemu Firewall powinna być możliwość zdefiniowania co najmniej 200 interfejsów wirtualnych - definiowanych jako </w:t>
            </w:r>
            <w:proofErr w:type="spellStart"/>
            <w:r w:rsidRPr="00C47B20">
              <w:rPr>
                <w:rFonts w:eastAsia="Andale Sans UI"/>
                <w:kern w:val="3"/>
                <w:lang w:eastAsia="ja-JP" w:bidi="fa-IR"/>
              </w:rPr>
              <w:t>VLAN’y</w:t>
            </w:r>
            <w:proofErr w:type="spellEnd"/>
            <w:r w:rsidRPr="00C47B20">
              <w:rPr>
                <w:rFonts w:eastAsia="Andale Sans UI"/>
                <w:kern w:val="3"/>
                <w:lang w:eastAsia="ja-JP" w:bidi="fa-IR"/>
              </w:rPr>
              <w:t xml:space="preserve"> w oparciu o standard 802.1Q.</w:t>
            </w:r>
          </w:p>
          <w:p w14:paraId="1B954BAE" w14:textId="53D417E4"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4.</w:t>
            </w:r>
            <w:r w:rsidRPr="00C47B20">
              <w:rPr>
                <w:rFonts w:eastAsia="Andale Sans UI"/>
                <w:kern w:val="3"/>
                <w:lang w:eastAsia="ja-JP" w:bidi="fa-IR"/>
              </w:rPr>
              <w:tab/>
              <w:t>System musi być wyposażony w zasilanie AC.</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092B06D4" w14:textId="77777777" w:rsidR="0083399F" w:rsidRPr="006736F1"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044294E4" w14:textId="52B196E8" w:rsidTr="002E0153">
        <w:trPr>
          <w:trHeight w:val="329"/>
        </w:trPr>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13797199" w14:textId="0508955F"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6736F1">
              <w:rPr>
                <w:rFonts w:eastAsia="Andale Sans UI"/>
                <w:kern w:val="3"/>
                <w:sz w:val="22"/>
                <w:szCs w:val="22"/>
                <w:lang w:eastAsia="ja-JP" w:bidi="fa-IR"/>
              </w:rPr>
              <w:t>Parametry wydajnościowe</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5BBFC766"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val="en-US" w:eastAsia="ja-JP" w:bidi="fa-IR"/>
              </w:rPr>
            </w:pPr>
            <w:r w:rsidRPr="00C47B20">
              <w:rPr>
                <w:rFonts w:eastAsia="Andale Sans UI"/>
                <w:kern w:val="3"/>
                <w:lang w:val="en-US" w:eastAsia="ja-JP" w:bidi="fa-IR"/>
              </w:rPr>
              <w:t>1.</w:t>
            </w:r>
            <w:r w:rsidRPr="00C47B20">
              <w:rPr>
                <w:rFonts w:eastAsia="Andale Sans UI"/>
                <w:kern w:val="3"/>
                <w:lang w:val="en-US" w:eastAsia="ja-JP" w:bidi="fa-IR"/>
              </w:rPr>
              <w:tab/>
              <w:t xml:space="preserve">W </w:t>
            </w:r>
            <w:proofErr w:type="spellStart"/>
            <w:r w:rsidRPr="00C47B20">
              <w:rPr>
                <w:rFonts w:eastAsia="Andale Sans UI"/>
                <w:kern w:val="3"/>
                <w:lang w:val="en-US" w:eastAsia="ja-JP" w:bidi="fa-IR"/>
              </w:rPr>
              <w:t>zakresie</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Firewall’a</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obsługa</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nie</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mniej</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niż</w:t>
            </w:r>
            <w:proofErr w:type="spellEnd"/>
            <w:r w:rsidRPr="00C47B20">
              <w:rPr>
                <w:rFonts w:eastAsia="Andale Sans UI"/>
                <w:kern w:val="3"/>
                <w:lang w:val="en-US" w:eastAsia="ja-JP" w:bidi="fa-IR"/>
              </w:rPr>
              <w:t xml:space="preserve"> 1.4 </w:t>
            </w:r>
            <w:proofErr w:type="spellStart"/>
            <w:r w:rsidRPr="00C47B20">
              <w:rPr>
                <w:rFonts w:eastAsia="Andale Sans UI"/>
                <w:kern w:val="3"/>
                <w:lang w:val="en-US" w:eastAsia="ja-JP" w:bidi="fa-IR"/>
              </w:rPr>
              <w:t>mln</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jednoczesnych</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połączeń</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oraz</w:t>
            </w:r>
            <w:proofErr w:type="spellEnd"/>
            <w:r w:rsidRPr="00C47B20">
              <w:rPr>
                <w:rFonts w:eastAsia="Andale Sans UI"/>
                <w:kern w:val="3"/>
                <w:lang w:val="en-US" w:eastAsia="ja-JP" w:bidi="fa-IR"/>
              </w:rPr>
              <w:t xml:space="preserve"> 45 </w:t>
            </w:r>
            <w:proofErr w:type="spellStart"/>
            <w:r w:rsidRPr="00C47B20">
              <w:rPr>
                <w:rFonts w:eastAsia="Andale Sans UI"/>
                <w:kern w:val="3"/>
                <w:lang w:val="en-US" w:eastAsia="ja-JP" w:bidi="fa-IR"/>
              </w:rPr>
              <w:t>tys</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nowych</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połączeń</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na</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sekundę</w:t>
            </w:r>
            <w:proofErr w:type="spellEnd"/>
            <w:r w:rsidRPr="00C47B20">
              <w:rPr>
                <w:rFonts w:eastAsia="Andale Sans UI"/>
                <w:kern w:val="3"/>
                <w:lang w:val="en-US" w:eastAsia="ja-JP" w:bidi="fa-IR"/>
              </w:rPr>
              <w:t>.</w:t>
            </w:r>
          </w:p>
          <w:p w14:paraId="67518592"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val="en-US" w:eastAsia="ja-JP" w:bidi="fa-IR"/>
              </w:rPr>
            </w:pPr>
            <w:r w:rsidRPr="00C47B20">
              <w:rPr>
                <w:rFonts w:eastAsia="Andale Sans UI"/>
                <w:kern w:val="3"/>
                <w:lang w:val="en-US" w:eastAsia="ja-JP" w:bidi="fa-IR"/>
              </w:rPr>
              <w:lastRenderedPageBreak/>
              <w:t>2.</w:t>
            </w:r>
            <w:r w:rsidRPr="00C47B20">
              <w:rPr>
                <w:rFonts w:eastAsia="Andale Sans UI"/>
                <w:kern w:val="3"/>
                <w:lang w:val="en-US" w:eastAsia="ja-JP" w:bidi="fa-IR"/>
              </w:rPr>
              <w:tab/>
            </w:r>
            <w:proofErr w:type="spellStart"/>
            <w:r w:rsidRPr="00C47B20">
              <w:rPr>
                <w:rFonts w:eastAsia="Andale Sans UI"/>
                <w:kern w:val="3"/>
                <w:lang w:val="en-US" w:eastAsia="ja-JP" w:bidi="fa-IR"/>
              </w:rPr>
              <w:t>Przepustowość</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Stateful</w:t>
            </w:r>
            <w:proofErr w:type="spellEnd"/>
            <w:r w:rsidRPr="00C47B20">
              <w:rPr>
                <w:rFonts w:eastAsia="Andale Sans UI"/>
                <w:kern w:val="3"/>
                <w:lang w:val="en-US" w:eastAsia="ja-JP" w:bidi="fa-IR"/>
              </w:rPr>
              <w:t xml:space="preserve"> Firewall: </w:t>
            </w:r>
            <w:proofErr w:type="spellStart"/>
            <w:r w:rsidRPr="00C47B20">
              <w:rPr>
                <w:rFonts w:eastAsia="Andale Sans UI"/>
                <w:kern w:val="3"/>
                <w:lang w:val="en-US" w:eastAsia="ja-JP" w:bidi="fa-IR"/>
              </w:rPr>
              <w:t>nie</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mniej</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niż</w:t>
            </w:r>
            <w:proofErr w:type="spellEnd"/>
            <w:r w:rsidRPr="00C47B20">
              <w:rPr>
                <w:rFonts w:eastAsia="Andale Sans UI"/>
                <w:kern w:val="3"/>
                <w:lang w:val="en-US" w:eastAsia="ja-JP" w:bidi="fa-IR"/>
              </w:rPr>
              <w:t xml:space="preserve"> 10 </w:t>
            </w:r>
            <w:proofErr w:type="spellStart"/>
            <w:r w:rsidRPr="00C47B20">
              <w:rPr>
                <w:rFonts w:eastAsia="Andale Sans UI"/>
                <w:kern w:val="3"/>
                <w:lang w:val="en-US" w:eastAsia="ja-JP" w:bidi="fa-IR"/>
              </w:rPr>
              <w:t>Gbps</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dla</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pakietów</w:t>
            </w:r>
            <w:proofErr w:type="spellEnd"/>
            <w:r w:rsidRPr="00C47B20">
              <w:rPr>
                <w:rFonts w:eastAsia="Andale Sans UI"/>
                <w:kern w:val="3"/>
                <w:lang w:val="en-US" w:eastAsia="ja-JP" w:bidi="fa-IR"/>
              </w:rPr>
              <w:t xml:space="preserve"> 512 B.</w:t>
            </w:r>
          </w:p>
          <w:p w14:paraId="3D7E12FF"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val="en-US" w:eastAsia="ja-JP" w:bidi="fa-IR"/>
              </w:rPr>
            </w:pPr>
            <w:r w:rsidRPr="00C47B20">
              <w:rPr>
                <w:rFonts w:eastAsia="Andale Sans UI"/>
                <w:kern w:val="3"/>
                <w:lang w:val="en-US" w:eastAsia="ja-JP" w:bidi="fa-IR"/>
              </w:rPr>
              <w:t>3.</w:t>
            </w:r>
            <w:r w:rsidRPr="00C47B20">
              <w:rPr>
                <w:rFonts w:eastAsia="Andale Sans UI"/>
                <w:kern w:val="3"/>
                <w:lang w:val="en-US" w:eastAsia="ja-JP" w:bidi="fa-IR"/>
              </w:rPr>
              <w:tab/>
            </w:r>
            <w:proofErr w:type="spellStart"/>
            <w:r w:rsidRPr="00C47B20">
              <w:rPr>
                <w:rFonts w:eastAsia="Andale Sans UI"/>
                <w:kern w:val="3"/>
                <w:lang w:val="en-US" w:eastAsia="ja-JP" w:bidi="fa-IR"/>
              </w:rPr>
              <w:t>Przepustowość</w:t>
            </w:r>
            <w:proofErr w:type="spellEnd"/>
            <w:r w:rsidRPr="00C47B20">
              <w:rPr>
                <w:rFonts w:eastAsia="Andale Sans UI"/>
                <w:kern w:val="3"/>
                <w:lang w:val="en-US" w:eastAsia="ja-JP" w:bidi="fa-IR"/>
              </w:rPr>
              <w:t xml:space="preserve"> Firewall z </w:t>
            </w:r>
            <w:proofErr w:type="spellStart"/>
            <w:r w:rsidRPr="00C47B20">
              <w:rPr>
                <w:rFonts w:eastAsia="Andale Sans UI"/>
                <w:kern w:val="3"/>
                <w:lang w:val="en-US" w:eastAsia="ja-JP" w:bidi="fa-IR"/>
              </w:rPr>
              <w:t>włączoną</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funkcją</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Kontroli</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Aplikacji</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nie</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mniej</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niż</w:t>
            </w:r>
            <w:proofErr w:type="spellEnd"/>
            <w:r w:rsidRPr="00C47B20">
              <w:rPr>
                <w:rFonts w:eastAsia="Andale Sans UI"/>
                <w:kern w:val="3"/>
                <w:lang w:val="en-US" w:eastAsia="ja-JP" w:bidi="fa-IR"/>
              </w:rPr>
              <w:t xml:space="preserve"> 1.7 </w:t>
            </w:r>
            <w:proofErr w:type="spellStart"/>
            <w:r w:rsidRPr="00C47B20">
              <w:rPr>
                <w:rFonts w:eastAsia="Andale Sans UI"/>
                <w:kern w:val="3"/>
                <w:lang w:val="en-US" w:eastAsia="ja-JP" w:bidi="fa-IR"/>
              </w:rPr>
              <w:t>Gbps</w:t>
            </w:r>
            <w:proofErr w:type="spellEnd"/>
            <w:r w:rsidRPr="00C47B20">
              <w:rPr>
                <w:rFonts w:eastAsia="Andale Sans UI"/>
                <w:kern w:val="3"/>
                <w:lang w:val="en-US" w:eastAsia="ja-JP" w:bidi="fa-IR"/>
              </w:rPr>
              <w:t>.</w:t>
            </w:r>
          </w:p>
          <w:p w14:paraId="28AB9C20"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val="en-US" w:eastAsia="ja-JP" w:bidi="fa-IR"/>
              </w:rPr>
            </w:pPr>
            <w:r w:rsidRPr="00C47B20">
              <w:rPr>
                <w:rFonts w:eastAsia="Andale Sans UI"/>
                <w:kern w:val="3"/>
                <w:lang w:val="en-US" w:eastAsia="ja-JP" w:bidi="fa-IR"/>
              </w:rPr>
              <w:t>4.</w:t>
            </w:r>
            <w:r w:rsidRPr="00C47B20">
              <w:rPr>
                <w:rFonts w:eastAsia="Andale Sans UI"/>
                <w:kern w:val="3"/>
                <w:lang w:val="en-US" w:eastAsia="ja-JP" w:bidi="fa-IR"/>
              </w:rPr>
              <w:tab/>
            </w:r>
            <w:proofErr w:type="spellStart"/>
            <w:r w:rsidRPr="00C47B20">
              <w:rPr>
                <w:rFonts w:eastAsia="Andale Sans UI"/>
                <w:kern w:val="3"/>
                <w:lang w:val="en-US" w:eastAsia="ja-JP" w:bidi="fa-IR"/>
              </w:rPr>
              <w:t>Wydajność</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szyfrowania</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IPSec</w:t>
            </w:r>
            <w:proofErr w:type="spellEnd"/>
            <w:r w:rsidRPr="00C47B20">
              <w:rPr>
                <w:rFonts w:eastAsia="Andale Sans UI"/>
                <w:kern w:val="3"/>
                <w:lang w:val="en-US" w:eastAsia="ja-JP" w:bidi="fa-IR"/>
              </w:rPr>
              <w:t xml:space="preserve"> VPN </w:t>
            </w:r>
            <w:proofErr w:type="spellStart"/>
            <w:r w:rsidRPr="00C47B20">
              <w:rPr>
                <w:rFonts w:eastAsia="Andale Sans UI"/>
                <w:kern w:val="3"/>
                <w:lang w:val="en-US" w:eastAsia="ja-JP" w:bidi="fa-IR"/>
              </w:rPr>
              <w:t>nie</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mniej</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niż</w:t>
            </w:r>
            <w:proofErr w:type="spellEnd"/>
            <w:r w:rsidRPr="00C47B20">
              <w:rPr>
                <w:rFonts w:eastAsia="Andale Sans UI"/>
                <w:kern w:val="3"/>
                <w:lang w:val="en-US" w:eastAsia="ja-JP" w:bidi="fa-IR"/>
              </w:rPr>
              <w:t xml:space="preserve"> 6 </w:t>
            </w:r>
            <w:proofErr w:type="spellStart"/>
            <w:r w:rsidRPr="00C47B20">
              <w:rPr>
                <w:rFonts w:eastAsia="Andale Sans UI"/>
                <w:kern w:val="3"/>
                <w:lang w:val="en-US" w:eastAsia="ja-JP" w:bidi="fa-IR"/>
              </w:rPr>
              <w:t>Gbps</w:t>
            </w:r>
            <w:proofErr w:type="spellEnd"/>
            <w:r w:rsidRPr="00C47B20">
              <w:rPr>
                <w:rFonts w:eastAsia="Andale Sans UI"/>
                <w:kern w:val="3"/>
                <w:lang w:val="en-US" w:eastAsia="ja-JP" w:bidi="fa-IR"/>
              </w:rPr>
              <w:t>.</w:t>
            </w:r>
          </w:p>
          <w:p w14:paraId="5A914925" w14:textId="6DAC2D48"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val="en-US" w:eastAsia="ja-JP" w:bidi="fa-IR"/>
              </w:rPr>
            </w:pPr>
            <w:r w:rsidRPr="00C47B20">
              <w:rPr>
                <w:rFonts w:eastAsia="Andale Sans UI"/>
                <w:kern w:val="3"/>
                <w:lang w:val="en-US" w:eastAsia="ja-JP" w:bidi="fa-IR"/>
              </w:rPr>
              <w:t>5.</w:t>
            </w:r>
            <w:r w:rsidRPr="00C47B20">
              <w:rPr>
                <w:rFonts w:eastAsia="Andale Sans UI"/>
                <w:kern w:val="3"/>
                <w:lang w:val="en-US" w:eastAsia="ja-JP" w:bidi="fa-IR"/>
              </w:rPr>
              <w:tab/>
            </w:r>
            <w:proofErr w:type="spellStart"/>
            <w:r w:rsidRPr="00C47B20">
              <w:rPr>
                <w:rFonts w:eastAsia="Andale Sans UI"/>
                <w:kern w:val="3"/>
                <w:lang w:val="en-US" w:eastAsia="ja-JP" w:bidi="fa-IR"/>
              </w:rPr>
              <w:t>Wydajność</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skanowania</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ruchu</w:t>
            </w:r>
            <w:proofErr w:type="spellEnd"/>
            <w:r w:rsidRPr="00C47B20">
              <w:rPr>
                <w:rFonts w:eastAsia="Andale Sans UI"/>
                <w:kern w:val="3"/>
                <w:lang w:val="en-US" w:eastAsia="ja-JP" w:bidi="fa-IR"/>
              </w:rPr>
              <w:t xml:space="preserve"> w </w:t>
            </w:r>
            <w:proofErr w:type="spellStart"/>
            <w:r w:rsidRPr="00C47B20">
              <w:rPr>
                <w:rFonts w:eastAsia="Andale Sans UI"/>
                <w:kern w:val="3"/>
                <w:lang w:val="en-US" w:eastAsia="ja-JP" w:bidi="fa-IR"/>
              </w:rPr>
              <w:t>celu</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ochrony</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przed</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atakami</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zarówno</w:t>
            </w:r>
            <w:proofErr w:type="spellEnd"/>
            <w:r w:rsidRPr="00C47B20">
              <w:rPr>
                <w:rFonts w:eastAsia="Andale Sans UI"/>
                <w:kern w:val="3"/>
                <w:lang w:val="en-US" w:eastAsia="ja-JP" w:bidi="fa-IR"/>
              </w:rPr>
              <w:t xml:space="preserve"> client side </w:t>
            </w:r>
            <w:proofErr w:type="spellStart"/>
            <w:r w:rsidRPr="00C47B20">
              <w:rPr>
                <w:rFonts w:eastAsia="Andale Sans UI"/>
                <w:kern w:val="3"/>
                <w:lang w:val="en-US" w:eastAsia="ja-JP" w:bidi="fa-IR"/>
              </w:rPr>
              <w:t>jak</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i</w:t>
            </w:r>
            <w:proofErr w:type="spellEnd"/>
            <w:r w:rsidRPr="00C47B20">
              <w:rPr>
                <w:rFonts w:eastAsia="Andale Sans UI"/>
                <w:kern w:val="3"/>
                <w:lang w:val="en-US" w:eastAsia="ja-JP" w:bidi="fa-IR"/>
              </w:rPr>
              <w:t xml:space="preserve"> server side w </w:t>
            </w:r>
            <w:proofErr w:type="spellStart"/>
            <w:r w:rsidRPr="00C47B20">
              <w:rPr>
                <w:rFonts w:eastAsia="Andale Sans UI"/>
                <w:kern w:val="3"/>
                <w:lang w:val="en-US" w:eastAsia="ja-JP" w:bidi="fa-IR"/>
              </w:rPr>
              <w:t>ramach</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modułu</w:t>
            </w:r>
            <w:proofErr w:type="spellEnd"/>
            <w:r w:rsidRPr="00C47B20">
              <w:rPr>
                <w:rFonts w:eastAsia="Andale Sans UI"/>
                <w:kern w:val="3"/>
                <w:lang w:val="en-US" w:eastAsia="ja-JP" w:bidi="fa-IR"/>
              </w:rPr>
              <w:t xml:space="preserve"> IPS) </w:t>
            </w:r>
            <w:proofErr w:type="spellStart"/>
            <w:r w:rsidRPr="00C47B20">
              <w:rPr>
                <w:rFonts w:eastAsia="Andale Sans UI"/>
                <w:kern w:val="3"/>
                <w:lang w:val="en-US" w:eastAsia="ja-JP" w:bidi="fa-IR"/>
              </w:rPr>
              <w:t>dla</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ruchu</w:t>
            </w:r>
            <w:proofErr w:type="spellEnd"/>
            <w:r w:rsidRPr="00C47B20">
              <w:rPr>
                <w:rFonts w:eastAsia="Andale Sans UI"/>
                <w:kern w:val="3"/>
                <w:lang w:val="en-US" w:eastAsia="ja-JP" w:bidi="fa-IR"/>
              </w:rPr>
              <w:t xml:space="preserve"> Enterprise Traffic Mix - minimum 1.4 </w:t>
            </w:r>
            <w:proofErr w:type="spellStart"/>
            <w:r w:rsidRPr="00C47B20">
              <w:rPr>
                <w:rFonts w:eastAsia="Andale Sans UI"/>
                <w:kern w:val="3"/>
                <w:lang w:val="en-US" w:eastAsia="ja-JP" w:bidi="fa-IR"/>
              </w:rPr>
              <w:t>Gbps</w:t>
            </w:r>
            <w:proofErr w:type="spellEnd"/>
            <w:r w:rsidRPr="00C47B20">
              <w:rPr>
                <w:rFonts w:eastAsia="Andale Sans UI"/>
                <w:kern w:val="3"/>
                <w:lang w:val="en-US" w:eastAsia="ja-JP" w:bidi="fa-IR"/>
              </w:rPr>
              <w:t>.</w:t>
            </w:r>
          </w:p>
          <w:p w14:paraId="12B00243" w14:textId="2093E2B6"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val="en-US" w:eastAsia="ja-JP" w:bidi="fa-IR"/>
              </w:rPr>
            </w:pPr>
            <w:r w:rsidRPr="00C47B20">
              <w:rPr>
                <w:rFonts w:eastAsia="Andale Sans UI"/>
                <w:kern w:val="3"/>
                <w:lang w:val="en-US" w:eastAsia="ja-JP" w:bidi="fa-IR"/>
              </w:rPr>
              <w:t>6.</w:t>
            </w:r>
            <w:r w:rsidRPr="00C47B20">
              <w:rPr>
                <w:rFonts w:eastAsia="Andale Sans UI"/>
                <w:kern w:val="3"/>
                <w:lang w:val="en-US" w:eastAsia="ja-JP" w:bidi="fa-IR"/>
              </w:rPr>
              <w:tab/>
            </w:r>
            <w:proofErr w:type="spellStart"/>
            <w:r w:rsidRPr="00C47B20">
              <w:rPr>
                <w:rFonts w:eastAsia="Andale Sans UI"/>
                <w:kern w:val="3"/>
                <w:lang w:val="en-US" w:eastAsia="ja-JP" w:bidi="fa-IR"/>
              </w:rPr>
              <w:t>Wydajność</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skanowania</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ruchu</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typu</w:t>
            </w:r>
            <w:proofErr w:type="spellEnd"/>
            <w:r w:rsidRPr="00C47B20">
              <w:rPr>
                <w:rFonts w:eastAsia="Andale Sans UI"/>
                <w:kern w:val="3"/>
                <w:lang w:val="en-US" w:eastAsia="ja-JP" w:bidi="fa-IR"/>
              </w:rPr>
              <w:t xml:space="preserve"> Enterprise Mix z </w:t>
            </w:r>
            <w:proofErr w:type="spellStart"/>
            <w:r w:rsidRPr="00C47B20">
              <w:rPr>
                <w:rFonts w:eastAsia="Andale Sans UI"/>
                <w:kern w:val="3"/>
                <w:lang w:val="en-US" w:eastAsia="ja-JP" w:bidi="fa-IR"/>
              </w:rPr>
              <w:t>włączonymi</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funkcjami</w:t>
            </w:r>
            <w:proofErr w:type="spellEnd"/>
            <w:r w:rsidRPr="00C47B20">
              <w:rPr>
                <w:rFonts w:eastAsia="Andale Sans UI"/>
                <w:kern w:val="3"/>
                <w:lang w:val="en-US" w:eastAsia="ja-JP" w:bidi="fa-IR"/>
              </w:rPr>
              <w:t xml:space="preserve">: IPS, Application Control, </w:t>
            </w:r>
            <w:proofErr w:type="spellStart"/>
            <w:r w:rsidRPr="00C47B20">
              <w:rPr>
                <w:rFonts w:eastAsia="Andale Sans UI"/>
                <w:kern w:val="3"/>
                <w:lang w:val="en-US" w:eastAsia="ja-JP" w:bidi="fa-IR"/>
              </w:rPr>
              <w:t>Antywirus</w:t>
            </w:r>
            <w:proofErr w:type="spellEnd"/>
            <w:r w:rsidRPr="00C47B20">
              <w:rPr>
                <w:rFonts w:eastAsia="Andale Sans UI"/>
                <w:kern w:val="3"/>
                <w:lang w:val="en-US" w:eastAsia="ja-JP" w:bidi="fa-IR"/>
              </w:rPr>
              <w:t xml:space="preserve"> - minimum 900 Mbps.</w:t>
            </w:r>
          </w:p>
          <w:p w14:paraId="3507B8A0" w14:textId="5BF69E28"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val="en-US" w:eastAsia="ja-JP" w:bidi="fa-IR"/>
              </w:rPr>
            </w:pPr>
            <w:r w:rsidRPr="00C47B20">
              <w:rPr>
                <w:rFonts w:eastAsia="Andale Sans UI"/>
                <w:kern w:val="3"/>
                <w:lang w:val="en-US" w:eastAsia="ja-JP" w:bidi="fa-IR"/>
              </w:rPr>
              <w:t>7.</w:t>
            </w:r>
            <w:r w:rsidRPr="00C47B20">
              <w:rPr>
                <w:rFonts w:eastAsia="Andale Sans UI"/>
                <w:kern w:val="3"/>
                <w:lang w:val="en-US" w:eastAsia="ja-JP" w:bidi="fa-IR"/>
              </w:rPr>
              <w:tab/>
            </w:r>
            <w:proofErr w:type="spellStart"/>
            <w:r w:rsidRPr="00C47B20">
              <w:rPr>
                <w:rFonts w:eastAsia="Andale Sans UI"/>
                <w:kern w:val="3"/>
                <w:lang w:val="en-US" w:eastAsia="ja-JP" w:bidi="fa-IR"/>
              </w:rPr>
              <w:t>Wydajność</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systemu</w:t>
            </w:r>
            <w:proofErr w:type="spellEnd"/>
            <w:r w:rsidRPr="00C47B20">
              <w:rPr>
                <w:rFonts w:eastAsia="Andale Sans UI"/>
                <w:kern w:val="3"/>
                <w:lang w:val="en-US" w:eastAsia="ja-JP" w:bidi="fa-IR"/>
              </w:rPr>
              <w:t xml:space="preserve"> w </w:t>
            </w:r>
            <w:proofErr w:type="spellStart"/>
            <w:r w:rsidRPr="00C47B20">
              <w:rPr>
                <w:rFonts w:eastAsia="Andale Sans UI"/>
                <w:kern w:val="3"/>
                <w:lang w:val="en-US" w:eastAsia="ja-JP" w:bidi="fa-IR"/>
              </w:rPr>
              <w:t>zakresie</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inspekcji</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komunikacji</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szyfrowanej</w:t>
            </w:r>
            <w:proofErr w:type="spellEnd"/>
            <w:r w:rsidRPr="00C47B20">
              <w:rPr>
                <w:rFonts w:eastAsia="Andale Sans UI"/>
                <w:kern w:val="3"/>
                <w:lang w:val="en-US" w:eastAsia="ja-JP" w:bidi="fa-IR"/>
              </w:rPr>
              <w:t xml:space="preserve"> SSL </w:t>
            </w:r>
            <w:proofErr w:type="spellStart"/>
            <w:r w:rsidRPr="00C47B20">
              <w:rPr>
                <w:rFonts w:eastAsia="Andale Sans UI"/>
                <w:kern w:val="3"/>
                <w:lang w:val="en-US" w:eastAsia="ja-JP" w:bidi="fa-IR"/>
              </w:rPr>
              <w:t>dla</w:t>
            </w:r>
            <w:proofErr w:type="spellEnd"/>
            <w:r w:rsidRPr="00C47B20">
              <w:rPr>
                <w:rFonts w:eastAsia="Andale Sans UI"/>
                <w:kern w:val="3"/>
                <w:lang w:val="en-US" w:eastAsia="ja-JP" w:bidi="fa-IR"/>
              </w:rPr>
              <w:t xml:space="preserve"> </w:t>
            </w:r>
            <w:proofErr w:type="spellStart"/>
            <w:r w:rsidRPr="00C47B20">
              <w:rPr>
                <w:rFonts w:eastAsia="Andale Sans UI"/>
                <w:kern w:val="3"/>
                <w:lang w:val="en-US" w:eastAsia="ja-JP" w:bidi="fa-IR"/>
              </w:rPr>
              <w:t>ruchu</w:t>
            </w:r>
            <w:proofErr w:type="spellEnd"/>
            <w:r w:rsidRPr="00C47B20">
              <w:rPr>
                <w:rFonts w:eastAsia="Andale Sans UI"/>
                <w:kern w:val="3"/>
                <w:lang w:val="en-US" w:eastAsia="ja-JP" w:bidi="fa-IR"/>
              </w:rPr>
              <w:t xml:space="preserve"> http – minimum 700 Mbps.</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01F71C59" w14:textId="77777777" w:rsidR="0083399F" w:rsidRPr="006736F1" w:rsidRDefault="0083399F" w:rsidP="006233F3">
            <w:pPr>
              <w:widowControl w:val="0"/>
              <w:tabs>
                <w:tab w:val="left" w:pos="426"/>
              </w:tabs>
              <w:autoSpaceDN w:val="0"/>
              <w:spacing w:line="276" w:lineRule="auto"/>
              <w:ind w:left="227" w:hanging="141"/>
              <w:jc w:val="both"/>
              <w:textAlignment w:val="baseline"/>
              <w:rPr>
                <w:rFonts w:eastAsia="Andale Sans UI"/>
                <w:kern w:val="3"/>
                <w:sz w:val="22"/>
                <w:szCs w:val="22"/>
                <w:lang w:val="en-US" w:eastAsia="ja-JP" w:bidi="fa-IR"/>
              </w:rPr>
            </w:pPr>
          </w:p>
        </w:tc>
      </w:tr>
      <w:tr w:rsidR="0083399F" w:rsidRPr="00F83E49" w14:paraId="021D755B" w14:textId="0007428D" w:rsidTr="002E0153">
        <w:trPr>
          <w:trHeight w:val="1408"/>
        </w:trPr>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09569C3D" w14:textId="4D8B0BAB"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425F07">
              <w:rPr>
                <w:rFonts w:eastAsia="Andale Sans UI"/>
                <w:kern w:val="3"/>
                <w:sz w:val="22"/>
                <w:szCs w:val="22"/>
                <w:lang w:eastAsia="ja-JP" w:bidi="fa-IR"/>
              </w:rPr>
              <w:lastRenderedPageBreak/>
              <w:t>Funkcje Systemu Bezpieczeństwa</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4C1C02B9"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eastAsia="ja-JP" w:bidi="fa-IR"/>
              </w:rPr>
            </w:pPr>
            <w:r w:rsidRPr="00C47B20">
              <w:rPr>
                <w:rFonts w:eastAsia="Andale Sans UI"/>
                <w:kern w:val="3"/>
                <w:lang w:eastAsia="ja-JP" w:bidi="fa-IR"/>
              </w:rPr>
              <w:t>W ramach dostarczonego systemu ochrony muszą być realizowane wszystkie poniższe funkcje. Mogą one być zrealizowane w postaci osobnych, komercyjnych platform sprzętowych lub programowych:</w:t>
            </w:r>
          </w:p>
          <w:p w14:paraId="69A13FEE"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 xml:space="preserve">Kontrola dostępu - zapora ogniowa klasy </w:t>
            </w:r>
            <w:proofErr w:type="spellStart"/>
            <w:r w:rsidRPr="00C47B20">
              <w:rPr>
                <w:rFonts w:eastAsia="Andale Sans UI"/>
                <w:kern w:val="3"/>
                <w:lang w:eastAsia="ja-JP" w:bidi="fa-IR"/>
              </w:rPr>
              <w:t>Stateful</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Inspection</w:t>
            </w:r>
            <w:proofErr w:type="spellEnd"/>
            <w:r w:rsidRPr="00C47B20">
              <w:rPr>
                <w:rFonts w:eastAsia="Andale Sans UI"/>
                <w:kern w:val="3"/>
                <w:lang w:eastAsia="ja-JP" w:bidi="fa-IR"/>
              </w:rPr>
              <w:t>.</w:t>
            </w:r>
          </w:p>
          <w:p w14:paraId="6A1E8DA9"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 xml:space="preserve">Kontrola Aplikacji. </w:t>
            </w:r>
          </w:p>
          <w:p w14:paraId="312D846E"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eastAsia="ja-JP" w:bidi="fa-IR"/>
              </w:rPr>
            </w:pPr>
            <w:r w:rsidRPr="00C47B20">
              <w:rPr>
                <w:rFonts w:eastAsia="Andale Sans UI"/>
                <w:kern w:val="3"/>
                <w:lang w:eastAsia="ja-JP" w:bidi="fa-IR"/>
              </w:rPr>
              <w:t>3.</w:t>
            </w:r>
            <w:r w:rsidRPr="00C47B20">
              <w:rPr>
                <w:rFonts w:eastAsia="Andale Sans UI"/>
                <w:kern w:val="3"/>
                <w:lang w:eastAsia="ja-JP" w:bidi="fa-IR"/>
              </w:rPr>
              <w:tab/>
              <w:t xml:space="preserve">Poufność transmisji danych  - połączenia szyfrowane </w:t>
            </w:r>
            <w:proofErr w:type="spellStart"/>
            <w:r w:rsidRPr="00C47B20">
              <w:rPr>
                <w:rFonts w:eastAsia="Andale Sans UI"/>
                <w:kern w:val="3"/>
                <w:lang w:eastAsia="ja-JP" w:bidi="fa-IR"/>
              </w:rPr>
              <w:t>IPSec</w:t>
            </w:r>
            <w:proofErr w:type="spellEnd"/>
            <w:r w:rsidRPr="00C47B20">
              <w:rPr>
                <w:rFonts w:eastAsia="Andale Sans UI"/>
                <w:kern w:val="3"/>
                <w:lang w:eastAsia="ja-JP" w:bidi="fa-IR"/>
              </w:rPr>
              <w:t xml:space="preserve"> VPN oraz SSL VPN.</w:t>
            </w:r>
          </w:p>
          <w:p w14:paraId="3A3E495A"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eastAsia="ja-JP" w:bidi="fa-IR"/>
              </w:rPr>
            </w:pPr>
            <w:r w:rsidRPr="00C47B20">
              <w:rPr>
                <w:rFonts w:eastAsia="Andale Sans UI"/>
                <w:kern w:val="3"/>
                <w:lang w:eastAsia="ja-JP" w:bidi="fa-IR"/>
              </w:rPr>
              <w:t>4.</w:t>
            </w:r>
            <w:r w:rsidRPr="00C47B20">
              <w:rPr>
                <w:rFonts w:eastAsia="Andale Sans UI"/>
                <w:kern w:val="3"/>
                <w:lang w:eastAsia="ja-JP" w:bidi="fa-IR"/>
              </w:rPr>
              <w:tab/>
              <w:t xml:space="preserve">Ochrona przed </w:t>
            </w:r>
            <w:proofErr w:type="spellStart"/>
            <w:r w:rsidRPr="00C47B20">
              <w:rPr>
                <w:rFonts w:eastAsia="Andale Sans UI"/>
                <w:kern w:val="3"/>
                <w:lang w:eastAsia="ja-JP" w:bidi="fa-IR"/>
              </w:rPr>
              <w:t>malware</w:t>
            </w:r>
            <w:proofErr w:type="spellEnd"/>
            <w:r w:rsidRPr="00C47B20">
              <w:rPr>
                <w:rFonts w:eastAsia="Andale Sans UI"/>
                <w:kern w:val="3"/>
                <w:lang w:eastAsia="ja-JP" w:bidi="fa-IR"/>
              </w:rPr>
              <w:t xml:space="preserve"> – co najmniej dla protokołów SMTP, POP3, IMAP, HTTP, FTP, HTTPS.</w:t>
            </w:r>
          </w:p>
          <w:p w14:paraId="0290CFED"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eastAsia="ja-JP" w:bidi="fa-IR"/>
              </w:rPr>
            </w:pPr>
            <w:r w:rsidRPr="00C47B20">
              <w:rPr>
                <w:rFonts w:eastAsia="Andale Sans UI"/>
                <w:kern w:val="3"/>
                <w:lang w:eastAsia="ja-JP" w:bidi="fa-IR"/>
              </w:rPr>
              <w:t>5.</w:t>
            </w:r>
            <w:r w:rsidRPr="00C47B20">
              <w:rPr>
                <w:rFonts w:eastAsia="Andale Sans UI"/>
                <w:kern w:val="3"/>
                <w:lang w:eastAsia="ja-JP" w:bidi="fa-IR"/>
              </w:rPr>
              <w:tab/>
              <w:t xml:space="preserve">Ochrona przed atakami  - </w:t>
            </w:r>
            <w:proofErr w:type="spellStart"/>
            <w:r w:rsidRPr="00C47B20">
              <w:rPr>
                <w:rFonts w:eastAsia="Andale Sans UI"/>
                <w:kern w:val="3"/>
                <w:lang w:eastAsia="ja-JP" w:bidi="fa-IR"/>
              </w:rPr>
              <w:t>Intrusion</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Prevention</w:t>
            </w:r>
            <w:proofErr w:type="spellEnd"/>
            <w:r w:rsidRPr="00C47B20">
              <w:rPr>
                <w:rFonts w:eastAsia="Andale Sans UI"/>
                <w:kern w:val="3"/>
                <w:lang w:eastAsia="ja-JP" w:bidi="fa-IR"/>
              </w:rPr>
              <w:t xml:space="preserve"> System.</w:t>
            </w:r>
          </w:p>
          <w:p w14:paraId="08855C7E"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eastAsia="ja-JP" w:bidi="fa-IR"/>
              </w:rPr>
            </w:pPr>
            <w:r w:rsidRPr="00C47B20">
              <w:rPr>
                <w:rFonts w:eastAsia="Andale Sans UI"/>
                <w:kern w:val="3"/>
                <w:lang w:eastAsia="ja-JP" w:bidi="fa-IR"/>
              </w:rPr>
              <w:t>6.</w:t>
            </w:r>
            <w:r w:rsidRPr="00C47B20">
              <w:rPr>
                <w:rFonts w:eastAsia="Andale Sans UI"/>
                <w:kern w:val="3"/>
                <w:lang w:eastAsia="ja-JP" w:bidi="fa-IR"/>
              </w:rPr>
              <w:tab/>
              <w:t xml:space="preserve">Kontrola stron WWW. </w:t>
            </w:r>
          </w:p>
          <w:p w14:paraId="7F39F363"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eastAsia="ja-JP" w:bidi="fa-IR"/>
              </w:rPr>
            </w:pPr>
            <w:r w:rsidRPr="00C47B20">
              <w:rPr>
                <w:rFonts w:eastAsia="Andale Sans UI"/>
                <w:kern w:val="3"/>
                <w:lang w:eastAsia="ja-JP" w:bidi="fa-IR"/>
              </w:rPr>
              <w:t>7.</w:t>
            </w:r>
            <w:r w:rsidRPr="00C47B20">
              <w:rPr>
                <w:rFonts w:eastAsia="Andale Sans UI"/>
                <w:kern w:val="3"/>
                <w:lang w:eastAsia="ja-JP" w:bidi="fa-IR"/>
              </w:rPr>
              <w:tab/>
              <w:t xml:space="preserve">Kontrola zawartości poczty – </w:t>
            </w:r>
            <w:proofErr w:type="spellStart"/>
            <w:r w:rsidRPr="00C47B20">
              <w:rPr>
                <w:rFonts w:eastAsia="Andale Sans UI"/>
                <w:kern w:val="3"/>
                <w:lang w:eastAsia="ja-JP" w:bidi="fa-IR"/>
              </w:rPr>
              <w:t>Antyspam</w:t>
            </w:r>
            <w:proofErr w:type="spellEnd"/>
            <w:r w:rsidRPr="00C47B20">
              <w:rPr>
                <w:rFonts w:eastAsia="Andale Sans UI"/>
                <w:kern w:val="3"/>
                <w:lang w:eastAsia="ja-JP" w:bidi="fa-IR"/>
              </w:rPr>
              <w:t xml:space="preserve"> dla protokołów SMTP, POP3.</w:t>
            </w:r>
          </w:p>
          <w:p w14:paraId="6D3B14D7"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eastAsia="ja-JP" w:bidi="fa-IR"/>
              </w:rPr>
            </w:pPr>
            <w:r w:rsidRPr="00C47B20">
              <w:rPr>
                <w:rFonts w:eastAsia="Andale Sans UI"/>
                <w:kern w:val="3"/>
                <w:lang w:eastAsia="ja-JP" w:bidi="fa-IR"/>
              </w:rPr>
              <w:t>8.</w:t>
            </w:r>
            <w:r w:rsidRPr="00C47B20">
              <w:rPr>
                <w:rFonts w:eastAsia="Andale Sans UI"/>
                <w:kern w:val="3"/>
                <w:lang w:eastAsia="ja-JP" w:bidi="fa-IR"/>
              </w:rPr>
              <w:tab/>
              <w:t>Zarządzanie pasmem (</w:t>
            </w:r>
            <w:proofErr w:type="spellStart"/>
            <w:r w:rsidRPr="00C47B20">
              <w:rPr>
                <w:rFonts w:eastAsia="Andale Sans UI"/>
                <w:kern w:val="3"/>
                <w:lang w:eastAsia="ja-JP" w:bidi="fa-IR"/>
              </w:rPr>
              <w:t>QoS</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Traffic</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shaping</w:t>
            </w:r>
            <w:proofErr w:type="spellEnd"/>
            <w:r w:rsidRPr="00C47B20">
              <w:rPr>
                <w:rFonts w:eastAsia="Andale Sans UI"/>
                <w:kern w:val="3"/>
                <w:lang w:eastAsia="ja-JP" w:bidi="fa-IR"/>
              </w:rPr>
              <w:t>).</w:t>
            </w:r>
          </w:p>
          <w:p w14:paraId="0E9B5ECA"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eastAsia="ja-JP" w:bidi="fa-IR"/>
              </w:rPr>
            </w:pPr>
            <w:r w:rsidRPr="00C47B20">
              <w:rPr>
                <w:rFonts w:eastAsia="Andale Sans UI"/>
                <w:kern w:val="3"/>
                <w:lang w:eastAsia="ja-JP" w:bidi="fa-IR"/>
              </w:rPr>
              <w:t>9.</w:t>
            </w:r>
            <w:r w:rsidRPr="00C47B20">
              <w:rPr>
                <w:rFonts w:eastAsia="Andale Sans UI"/>
                <w:kern w:val="3"/>
                <w:lang w:eastAsia="ja-JP" w:bidi="fa-IR"/>
              </w:rPr>
              <w:tab/>
              <w:t xml:space="preserve">Mechanizmy ochrony przed wyciekiem poufnej informacji (DLP). </w:t>
            </w:r>
          </w:p>
          <w:p w14:paraId="79902766" w14:textId="77777777"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eastAsia="ja-JP" w:bidi="fa-IR"/>
              </w:rPr>
            </w:pPr>
            <w:r w:rsidRPr="00C47B20">
              <w:rPr>
                <w:rFonts w:eastAsia="Andale Sans UI"/>
                <w:kern w:val="3"/>
                <w:lang w:eastAsia="ja-JP" w:bidi="fa-IR"/>
              </w:rPr>
              <w:t>10.</w:t>
            </w:r>
            <w:r w:rsidRPr="00C47B20">
              <w:rPr>
                <w:rFonts w:eastAsia="Andale Sans UI"/>
                <w:kern w:val="3"/>
                <w:lang w:eastAsia="ja-JP" w:bidi="fa-IR"/>
              </w:rPr>
              <w:tab/>
              <w:t xml:space="preserve">Dwu-składnikowe uwierzytelnianie z wykorzystaniem </w:t>
            </w:r>
            <w:proofErr w:type="spellStart"/>
            <w:r w:rsidRPr="00C47B20">
              <w:rPr>
                <w:rFonts w:eastAsia="Andale Sans UI"/>
                <w:kern w:val="3"/>
                <w:lang w:eastAsia="ja-JP" w:bidi="fa-IR"/>
              </w:rPr>
              <w:t>tokenów</w:t>
            </w:r>
            <w:proofErr w:type="spellEnd"/>
            <w:r w:rsidRPr="00C47B20">
              <w:rPr>
                <w:rFonts w:eastAsia="Andale Sans UI"/>
                <w:kern w:val="3"/>
                <w:lang w:eastAsia="ja-JP" w:bidi="fa-IR"/>
              </w:rPr>
              <w:t xml:space="preserve"> sprzętowych lub programowych. W ramach postępowania powinny zostać dostarczone co najmniej 2 </w:t>
            </w:r>
            <w:proofErr w:type="spellStart"/>
            <w:r w:rsidRPr="00C47B20">
              <w:rPr>
                <w:rFonts w:eastAsia="Andale Sans UI"/>
                <w:kern w:val="3"/>
                <w:lang w:eastAsia="ja-JP" w:bidi="fa-IR"/>
              </w:rPr>
              <w:t>tokeny</w:t>
            </w:r>
            <w:proofErr w:type="spellEnd"/>
            <w:r w:rsidRPr="00C47B20">
              <w:rPr>
                <w:rFonts w:eastAsia="Andale Sans UI"/>
                <w:kern w:val="3"/>
                <w:lang w:eastAsia="ja-JP" w:bidi="fa-IR"/>
              </w:rPr>
              <w:t xml:space="preserve"> sprzętowe lub programowe, które będą zastosowane do dwu-składnikowego uwierzytelnienia administratorów lub w ramach połączeń VPN typu </w:t>
            </w:r>
            <w:proofErr w:type="spellStart"/>
            <w:r w:rsidRPr="00C47B20">
              <w:rPr>
                <w:rFonts w:eastAsia="Andale Sans UI"/>
                <w:kern w:val="3"/>
                <w:lang w:eastAsia="ja-JP" w:bidi="fa-IR"/>
              </w:rPr>
              <w:t>client</w:t>
            </w:r>
            <w:proofErr w:type="spellEnd"/>
            <w:r w:rsidRPr="00C47B20">
              <w:rPr>
                <w:rFonts w:eastAsia="Andale Sans UI"/>
                <w:kern w:val="3"/>
                <w:lang w:eastAsia="ja-JP" w:bidi="fa-IR"/>
              </w:rPr>
              <w:t>-to-</w:t>
            </w:r>
            <w:proofErr w:type="spellStart"/>
            <w:r w:rsidRPr="00C47B20">
              <w:rPr>
                <w:rFonts w:eastAsia="Andale Sans UI"/>
                <w:kern w:val="3"/>
                <w:lang w:eastAsia="ja-JP" w:bidi="fa-IR"/>
              </w:rPr>
              <w:t>site</w:t>
            </w:r>
            <w:proofErr w:type="spellEnd"/>
            <w:r w:rsidRPr="00C47B20">
              <w:rPr>
                <w:rFonts w:eastAsia="Andale Sans UI"/>
                <w:kern w:val="3"/>
                <w:lang w:eastAsia="ja-JP" w:bidi="fa-IR"/>
              </w:rPr>
              <w:t xml:space="preserve">. </w:t>
            </w:r>
          </w:p>
          <w:p w14:paraId="586A53CB" w14:textId="2A4460DA" w:rsidR="0083399F" w:rsidRPr="00C47B20" w:rsidRDefault="0083399F" w:rsidP="006233F3">
            <w:pPr>
              <w:widowControl w:val="0"/>
              <w:tabs>
                <w:tab w:val="left" w:pos="426"/>
              </w:tabs>
              <w:autoSpaceDN w:val="0"/>
              <w:spacing w:line="276" w:lineRule="auto"/>
              <w:ind w:left="227" w:hanging="141"/>
              <w:jc w:val="both"/>
              <w:textAlignment w:val="baseline"/>
              <w:rPr>
                <w:rFonts w:eastAsia="Andale Sans UI"/>
                <w:kern w:val="3"/>
                <w:lang w:eastAsia="ja-JP" w:bidi="fa-IR"/>
              </w:rPr>
            </w:pPr>
            <w:r w:rsidRPr="00C47B20">
              <w:rPr>
                <w:rFonts w:eastAsia="Andale Sans UI"/>
                <w:kern w:val="3"/>
                <w:lang w:eastAsia="ja-JP" w:bidi="fa-IR"/>
              </w:rPr>
              <w:t>11.</w:t>
            </w:r>
            <w:r w:rsidRPr="00C47B20">
              <w:rPr>
                <w:rFonts w:eastAsia="Andale Sans UI"/>
                <w:kern w:val="3"/>
                <w:lang w:eastAsia="ja-JP" w:bidi="fa-IR"/>
              </w:rPr>
              <w:tab/>
              <w:t>Analiza ruchu szyfrowanego protokołem SSL.</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3190C1E4" w14:textId="77777777" w:rsidR="0083399F" w:rsidRPr="00425F07" w:rsidRDefault="0083399F" w:rsidP="006233F3">
            <w:pPr>
              <w:widowControl w:val="0"/>
              <w:tabs>
                <w:tab w:val="left" w:pos="426"/>
              </w:tabs>
              <w:autoSpaceDN w:val="0"/>
              <w:spacing w:line="276" w:lineRule="auto"/>
              <w:ind w:left="227" w:hanging="141"/>
              <w:jc w:val="both"/>
              <w:textAlignment w:val="baseline"/>
              <w:rPr>
                <w:rFonts w:eastAsia="Andale Sans UI"/>
                <w:kern w:val="3"/>
                <w:sz w:val="22"/>
                <w:szCs w:val="22"/>
                <w:lang w:eastAsia="ja-JP" w:bidi="fa-IR"/>
              </w:rPr>
            </w:pPr>
          </w:p>
        </w:tc>
      </w:tr>
      <w:tr w:rsidR="0083399F" w:rsidRPr="00F83E49" w14:paraId="2D3E4CF6" w14:textId="196B07D0"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3F2BD909" w14:textId="3860880B"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425F07">
              <w:rPr>
                <w:rFonts w:eastAsia="Andale Sans UI"/>
                <w:kern w:val="3"/>
                <w:sz w:val="22"/>
                <w:szCs w:val="22"/>
                <w:lang w:eastAsia="ja-JP" w:bidi="fa-IR"/>
              </w:rPr>
              <w:t>Polityki, Firewall</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0D7B5074"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 xml:space="preserve">Polityka Firewall musi uwzględniać adresy IP, użytkowników, protokoły, usługi sieciowe, aplikacje lub zbiory aplikacji, reakcje </w:t>
            </w:r>
            <w:r w:rsidRPr="00C47B20">
              <w:rPr>
                <w:rFonts w:eastAsia="Andale Sans UI"/>
                <w:kern w:val="3"/>
                <w:lang w:eastAsia="ja-JP" w:bidi="fa-IR"/>
              </w:rPr>
              <w:lastRenderedPageBreak/>
              <w:t xml:space="preserve">zabezpieczeń, rejestrowanie zdarzeń. </w:t>
            </w:r>
          </w:p>
          <w:p w14:paraId="4ECA23BE"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System musi zapewniać translację adresów NAT: źródłowego i docelowego, translację PAT oraz:</w:t>
            </w:r>
          </w:p>
          <w:p w14:paraId="3BCA134E"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Translację jeden do jeden oraz jeden do wielu.</w:t>
            </w:r>
          </w:p>
          <w:p w14:paraId="525364A9"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Dedykowany ALG (Application Level Gateway) dla protokołu SIP. </w:t>
            </w:r>
          </w:p>
          <w:p w14:paraId="6449929D"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3.</w:t>
            </w:r>
            <w:r w:rsidRPr="00C47B20">
              <w:rPr>
                <w:rFonts w:eastAsia="Andale Sans UI"/>
                <w:kern w:val="3"/>
                <w:lang w:eastAsia="ja-JP" w:bidi="fa-IR"/>
              </w:rPr>
              <w:tab/>
              <w:t>W ramach systemu musi istnieć możliwość tworzenia wydzielonych stref bezpieczeństwa np. DMZ, LAN, WAN.</w:t>
            </w:r>
          </w:p>
          <w:p w14:paraId="758A8E76"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4.</w:t>
            </w:r>
            <w:r w:rsidRPr="00C47B20">
              <w:rPr>
                <w:rFonts w:eastAsia="Andale Sans UI"/>
                <w:kern w:val="3"/>
                <w:lang w:eastAsia="ja-JP" w:bidi="fa-IR"/>
              </w:rPr>
              <w:tab/>
              <w:t>Element systemu realizujący funkcję Firewall musi integrować się z następującymi rozwiązaniami SDN w celu dynamicznego pobierania informacji o zainstalowanych maszynach wirtualnych po to aby użyć ich przy budowaniu polityk kontroli dostępu.</w:t>
            </w:r>
          </w:p>
          <w:p w14:paraId="5F88479E"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Amazon Web Services (AWS).</w:t>
            </w:r>
          </w:p>
          <w:p w14:paraId="0A3050E4"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Microsoft </w:t>
            </w:r>
            <w:proofErr w:type="spellStart"/>
            <w:r w:rsidRPr="00C47B20">
              <w:rPr>
                <w:rFonts w:eastAsia="Andale Sans UI"/>
                <w:kern w:val="3"/>
                <w:lang w:eastAsia="ja-JP" w:bidi="fa-IR"/>
              </w:rPr>
              <w:t>Azure</w:t>
            </w:r>
            <w:proofErr w:type="spellEnd"/>
            <w:r w:rsidRPr="00C47B20">
              <w:rPr>
                <w:rFonts w:eastAsia="Andale Sans UI"/>
                <w:kern w:val="3"/>
                <w:lang w:eastAsia="ja-JP" w:bidi="fa-IR"/>
              </w:rPr>
              <w:t xml:space="preserve"> </w:t>
            </w:r>
          </w:p>
          <w:p w14:paraId="7A9C0228"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Cisco ACI.</w:t>
            </w:r>
          </w:p>
          <w:p w14:paraId="4E0BB5BC"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Google </w:t>
            </w:r>
            <w:proofErr w:type="spellStart"/>
            <w:r w:rsidRPr="00C47B20">
              <w:rPr>
                <w:rFonts w:eastAsia="Andale Sans UI"/>
                <w:kern w:val="3"/>
                <w:lang w:eastAsia="ja-JP" w:bidi="fa-IR"/>
              </w:rPr>
              <w:t>Cloud</w:t>
            </w:r>
            <w:proofErr w:type="spellEnd"/>
            <w:r w:rsidRPr="00C47B20">
              <w:rPr>
                <w:rFonts w:eastAsia="Andale Sans UI"/>
                <w:kern w:val="3"/>
                <w:lang w:eastAsia="ja-JP" w:bidi="fa-IR"/>
              </w:rPr>
              <w:t xml:space="preserve"> Platform (GCP).</w:t>
            </w:r>
          </w:p>
          <w:p w14:paraId="3247DB38"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r>
            <w:proofErr w:type="spellStart"/>
            <w:r w:rsidRPr="00C47B20">
              <w:rPr>
                <w:rFonts w:eastAsia="Andale Sans UI"/>
                <w:kern w:val="3"/>
                <w:lang w:eastAsia="ja-JP" w:bidi="fa-IR"/>
              </w:rPr>
              <w:t>OpenStack</w:t>
            </w:r>
            <w:proofErr w:type="spellEnd"/>
            <w:r w:rsidRPr="00C47B20">
              <w:rPr>
                <w:rFonts w:eastAsia="Andale Sans UI"/>
                <w:kern w:val="3"/>
                <w:lang w:eastAsia="ja-JP" w:bidi="fa-IR"/>
              </w:rPr>
              <w:t>.</w:t>
            </w:r>
          </w:p>
          <w:p w14:paraId="7567E161" w14:textId="09B1B8BB"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r>
            <w:proofErr w:type="spellStart"/>
            <w:r w:rsidRPr="00C47B20">
              <w:rPr>
                <w:rFonts w:eastAsia="Andale Sans UI"/>
                <w:kern w:val="3"/>
                <w:lang w:eastAsia="ja-JP" w:bidi="fa-IR"/>
              </w:rPr>
              <w:t>VMware</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vCenter</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ESXi</w:t>
            </w:r>
            <w:proofErr w:type="spellEnd"/>
            <w:r w:rsidRPr="00C47B20">
              <w:rPr>
                <w:rFonts w:eastAsia="Andale Sans UI"/>
                <w:kern w:val="3"/>
                <w:lang w:eastAsia="ja-JP" w:bidi="fa-IR"/>
              </w:rPr>
              <w:t>).</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3A178414" w14:textId="77777777" w:rsidR="0083399F" w:rsidRPr="00425F07"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360BF93B" w14:textId="3332B65D"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4A1B439F" w14:textId="0D1D8CD3"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4D27E4">
              <w:rPr>
                <w:rFonts w:eastAsia="Andale Sans UI"/>
                <w:kern w:val="3"/>
                <w:sz w:val="22"/>
                <w:szCs w:val="22"/>
                <w:lang w:eastAsia="ja-JP" w:bidi="fa-IR"/>
              </w:rPr>
              <w:lastRenderedPageBreak/>
              <w:t>Połączenia VPN</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vAlign w:val="center"/>
          </w:tcPr>
          <w:p w14:paraId="4EB1FF97"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 xml:space="preserve">System musi umożliwiać konfigurację połączeń typu </w:t>
            </w:r>
            <w:proofErr w:type="spellStart"/>
            <w:r w:rsidRPr="00C47B20">
              <w:rPr>
                <w:rFonts w:eastAsia="Andale Sans UI"/>
                <w:kern w:val="3"/>
                <w:lang w:eastAsia="ja-JP" w:bidi="fa-IR"/>
              </w:rPr>
              <w:t>IPSec</w:t>
            </w:r>
            <w:proofErr w:type="spellEnd"/>
            <w:r w:rsidRPr="00C47B20">
              <w:rPr>
                <w:rFonts w:eastAsia="Andale Sans UI"/>
                <w:kern w:val="3"/>
                <w:lang w:eastAsia="ja-JP" w:bidi="fa-IR"/>
              </w:rPr>
              <w:t xml:space="preserve"> VPN. W zakresie tej funkcji musi zapewniać:</w:t>
            </w:r>
          </w:p>
          <w:p w14:paraId="1DA72C9C"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Wsparcie dla IKE v1 oraz v2.</w:t>
            </w:r>
          </w:p>
          <w:p w14:paraId="31670D9A"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Obsługa szyfrowania protokołem AES z kluczem 128 i 256 bitów w trybie pracy </w:t>
            </w:r>
            <w:proofErr w:type="spellStart"/>
            <w:r w:rsidRPr="00C47B20">
              <w:rPr>
                <w:rFonts w:eastAsia="Andale Sans UI"/>
                <w:kern w:val="3"/>
                <w:lang w:eastAsia="ja-JP" w:bidi="fa-IR"/>
              </w:rPr>
              <w:t>Galois</w:t>
            </w:r>
            <w:proofErr w:type="spellEnd"/>
            <w:r w:rsidRPr="00C47B20">
              <w:rPr>
                <w:rFonts w:eastAsia="Andale Sans UI"/>
                <w:kern w:val="3"/>
                <w:lang w:eastAsia="ja-JP" w:bidi="fa-IR"/>
              </w:rPr>
              <w:t>/</w:t>
            </w:r>
            <w:proofErr w:type="spellStart"/>
            <w:r w:rsidRPr="00C47B20">
              <w:rPr>
                <w:rFonts w:eastAsia="Andale Sans UI"/>
                <w:kern w:val="3"/>
                <w:lang w:eastAsia="ja-JP" w:bidi="fa-IR"/>
              </w:rPr>
              <w:t>Counter</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Mode</w:t>
            </w:r>
            <w:proofErr w:type="spellEnd"/>
            <w:r w:rsidRPr="00C47B20">
              <w:rPr>
                <w:rFonts w:eastAsia="Andale Sans UI"/>
                <w:kern w:val="3"/>
                <w:lang w:eastAsia="ja-JP" w:bidi="fa-IR"/>
              </w:rPr>
              <w:t>(GCM).</w:t>
            </w:r>
          </w:p>
          <w:p w14:paraId="598197DF"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Obsługa protokołu </w:t>
            </w:r>
            <w:proofErr w:type="spellStart"/>
            <w:r w:rsidRPr="00C47B20">
              <w:rPr>
                <w:rFonts w:eastAsia="Andale Sans UI"/>
                <w:kern w:val="3"/>
                <w:lang w:eastAsia="ja-JP" w:bidi="fa-IR"/>
              </w:rPr>
              <w:t>Diffie-Hellman</w:t>
            </w:r>
            <w:proofErr w:type="spellEnd"/>
            <w:r w:rsidRPr="00C47B20">
              <w:rPr>
                <w:rFonts w:eastAsia="Andale Sans UI"/>
                <w:kern w:val="3"/>
                <w:lang w:eastAsia="ja-JP" w:bidi="fa-IR"/>
              </w:rPr>
              <w:t xml:space="preserve">  grup 19 i 20.</w:t>
            </w:r>
          </w:p>
          <w:p w14:paraId="5BAC386D"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Wsparcie dla Pracy w topologii Hub and </w:t>
            </w:r>
            <w:proofErr w:type="spellStart"/>
            <w:r w:rsidRPr="00C47B20">
              <w:rPr>
                <w:rFonts w:eastAsia="Andale Sans UI"/>
                <w:kern w:val="3"/>
                <w:lang w:eastAsia="ja-JP" w:bidi="fa-IR"/>
              </w:rPr>
              <w:t>Spoke</w:t>
            </w:r>
            <w:proofErr w:type="spellEnd"/>
            <w:r w:rsidRPr="00C47B20">
              <w:rPr>
                <w:rFonts w:eastAsia="Andale Sans UI"/>
                <w:kern w:val="3"/>
                <w:lang w:eastAsia="ja-JP" w:bidi="fa-IR"/>
              </w:rPr>
              <w:t xml:space="preserve"> oraz </w:t>
            </w:r>
            <w:proofErr w:type="spellStart"/>
            <w:r w:rsidRPr="00C47B20">
              <w:rPr>
                <w:rFonts w:eastAsia="Andale Sans UI"/>
                <w:kern w:val="3"/>
                <w:lang w:eastAsia="ja-JP" w:bidi="fa-IR"/>
              </w:rPr>
              <w:t>Mesh</w:t>
            </w:r>
            <w:proofErr w:type="spellEnd"/>
            <w:r w:rsidRPr="00C47B20">
              <w:rPr>
                <w:rFonts w:eastAsia="Andale Sans UI"/>
                <w:kern w:val="3"/>
                <w:lang w:eastAsia="ja-JP" w:bidi="fa-IR"/>
              </w:rPr>
              <w:t>, w tym wsparcie dla dynamicznego zestawiania tuneli pomiędzy SPOKE w topologii HUB and SPOKE.</w:t>
            </w:r>
          </w:p>
          <w:p w14:paraId="78FD9572"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Tworzenie połączeń typu Site-to-Site oraz Client-to-Site.</w:t>
            </w:r>
          </w:p>
          <w:p w14:paraId="335B2D2D"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Monitorowanie stanu tuneli VPN i stałego utrzymywania ich aktywności.</w:t>
            </w:r>
          </w:p>
          <w:p w14:paraId="4BE0ED71"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Możliwość wyboru tunelu przez protokoły: dynamicznego routingu (np. OSPF) oraz routingu statycznego.</w:t>
            </w:r>
          </w:p>
          <w:p w14:paraId="0F01D694"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Obsługa mechanizmów: </w:t>
            </w:r>
            <w:proofErr w:type="spellStart"/>
            <w:r w:rsidRPr="00C47B20">
              <w:rPr>
                <w:rFonts w:eastAsia="Andale Sans UI"/>
                <w:kern w:val="3"/>
                <w:lang w:eastAsia="ja-JP" w:bidi="fa-IR"/>
              </w:rPr>
              <w:t>IPSec</w:t>
            </w:r>
            <w:proofErr w:type="spellEnd"/>
            <w:r w:rsidRPr="00C47B20">
              <w:rPr>
                <w:rFonts w:eastAsia="Andale Sans UI"/>
                <w:kern w:val="3"/>
                <w:lang w:eastAsia="ja-JP" w:bidi="fa-IR"/>
              </w:rPr>
              <w:t xml:space="preserve"> NAT </w:t>
            </w:r>
            <w:proofErr w:type="spellStart"/>
            <w:r w:rsidRPr="00C47B20">
              <w:rPr>
                <w:rFonts w:eastAsia="Andale Sans UI"/>
                <w:kern w:val="3"/>
                <w:lang w:eastAsia="ja-JP" w:bidi="fa-IR"/>
              </w:rPr>
              <w:t>Traversal</w:t>
            </w:r>
            <w:proofErr w:type="spellEnd"/>
            <w:r w:rsidRPr="00C47B20">
              <w:rPr>
                <w:rFonts w:eastAsia="Andale Sans UI"/>
                <w:kern w:val="3"/>
                <w:lang w:eastAsia="ja-JP" w:bidi="fa-IR"/>
              </w:rPr>
              <w:t xml:space="preserve">, DPD, </w:t>
            </w:r>
            <w:proofErr w:type="spellStart"/>
            <w:r w:rsidRPr="00C47B20">
              <w:rPr>
                <w:rFonts w:eastAsia="Andale Sans UI"/>
                <w:kern w:val="3"/>
                <w:lang w:eastAsia="ja-JP" w:bidi="fa-IR"/>
              </w:rPr>
              <w:t>Xauth</w:t>
            </w:r>
            <w:proofErr w:type="spellEnd"/>
            <w:r w:rsidRPr="00C47B20">
              <w:rPr>
                <w:rFonts w:eastAsia="Andale Sans UI"/>
                <w:kern w:val="3"/>
                <w:lang w:eastAsia="ja-JP" w:bidi="fa-IR"/>
              </w:rPr>
              <w:t>.</w:t>
            </w:r>
          </w:p>
          <w:p w14:paraId="5491AD07"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Mechanizm „Split </w:t>
            </w:r>
            <w:proofErr w:type="spellStart"/>
            <w:r w:rsidRPr="00C47B20">
              <w:rPr>
                <w:rFonts w:eastAsia="Andale Sans UI"/>
                <w:kern w:val="3"/>
                <w:lang w:eastAsia="ja-JP" w:bidi="fa-IR"/>
              </w:rPr>
              <w:t>tunneling</w:t>
            </w:r>
            <w:proofErr w:type="spellEnd"/>
            <w:r w:rsidRPr="00C47B20">
              <w:rPr>
                <w:rFonts w:eastAsia="Andale Sans UI"/>
                <w:kern w:val="3"/>
                <w:lang w:eastAsia="ja-JP" w:bidi="fa-IR"/>
              </w:rPr>
              <w:t>” dla połączeń Client-to-Site.</w:t>
            </w:r>
          </w:p>
          <w:p w14:paraId="73A7C766"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System musi umożliwiać konfigurację połączeń typu SSL VPN. W zakresie tej funkcji musi zapewniać:</w:t>
            </w:r>
          </w:p>
          <w:p w14:paraId="06997670"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lastRenderedPageBreak/>
              <w:t>•</w:t>
            </w:r>
            <w:r w:rsidRPr="00C47B20">
              <w:rPr>
                <w:rFonts w:eastAsia="Andale Sans UI"/>
                <w:kern w:val="3"/>
                <w:lang w:eastAsia="ja-JP" w:bidi="fa-IR"/>
              </w:rPr>
              <w:tab/>
              <w:t>Pracę w trybie Portal  - gdzie dostęp do chronionych zasobów realizowany jest za pośrednictwem przeglądarki. W tym zakresie system musi zapewniać stronę komunikacyjną działającą w oparciu o HTML 5.0.</w:t>
            </w:r>
          </w:p>
          <w:p w14:paraId="48616D32"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Pracę w trybie </w:t>
            </w:r>
            <w:proofErr w:type="spellStart"/>
            <w:r w:rsidRPr="00C47B20">
              <w:rPr>
                <w:rFonts w:eastAsia="Andale Sans UI"/>
                <w:kern w:val="3"/>
                <w:lang w:eastAsia="ja-JP" w:bidi="fa-IR"/>
              </w:rPr>
              <w:t>Tunnel</w:t>
            </w:r>
            <w:proofErr w:type="spellEnd"/>
            <w:r w:rsidRPr="00C47B20">
              <w:rPr>
                <w:rFonts w:eastAsia="Andale Sans UI"/>
                <w:kern w:val="3"/>
                <w:lang w:eastAsia="ja-JP" w:bidi="fa-IR"/>
              </w:rPr>
              <w:t xml:space="preserve"> z możliwością włączenia funkcji „Split </w:t>
            </w:r>
            <w:proofErr w:type="spellStart"/>
            <w:r w:rsidRPr="00C47B20">
              <w:rPr>
                <w:rFonts w:eastAsia="Andale Sans UI"/>
                <w:kern w:val="3"/>
                <w:lang w:eastAsia="ja-JP" w:bidi="fa-IR"/>
              </w:rPr>
              <w:t>tunneling</w:t>
            </w:r>
            <w:proofErr w:type="spellEnd"/>
            <w:r w:rsidRPr="00C47B20">
              <w:rPr>
                <w:rFonts w:eastAsia="Andale Sans UI"/>
                <w:kern w:val="3"/>
                <w:lang w:eastAsia="ja-JP" w:bidi="fa-IR"/>
              </w:rPr>
              <w:t>” przy zastosowaniu dedykowanego klienta.</w:t>
            </w:r>
          </w:p>
          <w:p w14:paraId="12FE04D4" w14:textId="5CA6EE14"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Producent rozwiązania musi dostarczać oprogramowanie klienckie VPN, które umożliwia realizację połączeń </w:t>
            </w:r>
            <w:proofErr w:type="spellStart"/>
            <w:r w:rsidRPr="00C47B20">
              <w:rPr>
                <w:rFonts w:eastAsia="Andale Sans UI"/>
                <w:kern w:val="3"/>
                <w:lang w:eastAsia="ja-JP" w:bidi="fa-IR"/>
              </w:rPr>
              <w:t>IPSec</w:t>
            </w:r>
            <w:proofErr w:type="spellEnd"/>
            <w:r w:rsidRPr="00C47B20">
              <w:rPr>
                <w:rFonts w:eastAsia="Andale Sans UI"/>
                <w:kern w:val="3"/>
                <w:lang w:eastAsia="ja-JP" w:bidi="fa-IR"/>
              </w:rPr>
              <w:t xml:space="preserve"> VPN lub SSL VPN.</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3B8AEDB2" w14:textId="77777777" w:rsidR="0083399F" w:rsidRPr="004D27E4"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39B28C88" w14:textId="5BCD8C52"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04651977" w14:textId="40932BF0"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4D27E4">
              <w:rPr>
                <w:rFonts w:eastAsia="Andale Sans UI"/>
                <w:kern w:val="3"/>
                <w:sz w:val="22"/>
                <w:szCs w:val="22"/>
                <w:lang w:eastAsia="ja-JP" w:bidi="fa-IR"/>
              </w:rPr>
              <w:lastRenderedPageBreak/>
              <w:t>Routing i obsługa łączy WAN</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vAlign w:val="center"/>
          </w:tcPr>
          <w:p w14:paraId="62915897"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W zakresie routingu rozwiązanie powinno zapewniać obsługę:</w:t>
            </w:r>
          </w:p>
          <w:p w14:paraId="7D0080C7"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Routingu statycznego. </w:t>
            </w:r>
          </w:p>
          <w:p w14:paraId="17595007"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Policy </w:t>
            </w:r>
            <w:proofErr w:type="spellStart"/>
            <w:r w:rsidRPr="00C47B20">
              <w:rPr>
                <w:rFonts w:eastAsia="Andale Sans UI"/>
                <w:kern w:val="3"/>
                <w:lang w:eastAsia="ja-JP" w:bidi="fa-IR"/>
              </w:rPr>
              <w:t>Based</w:t>
            </w:r>
            <w:proofErr w:type="spellEnd"/>
            <w:r w:rsidRPr="00C47B20">
              <w:rPr>
                <w:rFonts w:eastAsia="Andale Sans UI"/>
                <w:kern w:val="3"/>
                <w:lang w:eastAsia="ja-JP" w:bidi="fa-IR"/>
              </w:rPr>
              <w:t xml:space="preserve"> Routingu.</w:t>
            </w:r>
          </w:p>
          <w:p w14:paraId="358E9338" w14:textId="585FC83A"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Protokołów dynamicznego routingu w oparciu o protokoły: RIPv2, OSPF, BGP oraz PIM.</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778D0AA4" w14:textId="77777777" w:rsidR="0083399F" w:rsidRPr="004D27E4"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3C4E4ABF" w14:textId="78DE2225"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11C6184C" w14:textId="2FD78EDF"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4D27E4">
              <w:rPr>
                <w:rFonts w:eastAsia="Andale Sans UI"/>
                <w:kern w:val="3"/>
                <w:sz w:val="22"/>
                <w:szCs w:val="22"/>
                <w:lang w:eastAsia="ja-JP" w:bidi="fa-IR"/>
              </w:rPr>
              <w:t>Zarządzanie pasmem</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668F29AC"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System Firewall musi umożliwiać zarządzanie pasmem poprzez określenie: maksymalnej, gwarantowanej ilości pasma,  oznaczanie DSCP oraz wskazanie priorytetu ruchu.</w:t>
            </w:r>
          </w:p>
          <w:p w14:paraId="1D3E9583"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Musi istnieć możliwość określania pasma dla poszczególnych aplikacji.</w:t>
            </w:r>
          </w:p>
          <w:p w14:paraId="24611ACF" w14:textId="04FA76E5"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3.</w:t>
            </w:r>
            <w:r w:rsidRPr="00C47B20">
              <w:rPr>
                <w:rFonts w:eastAsia="Andale Sans UI"/>
                <w:kern w:val="3"/>
                <w:lang w:eastAsia="ja-JP" w:bidi="fa-IR"/>
              </w:rPr>
              <w:tab/>
              <w:t>System musi zapewniać możliwość zarządzania pasmem dla wybranych kategorii URL.</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7CD0ED48" w14:textId="77777777" w:rsidR="0083399F" w:rsidRPr="004D27E4"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61384FC3" w14:textId="762BEF7E"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2296492C" w14:textId="0A143CE5"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4D27E4">
              <w:rPr>
                <w:rFonts w:eastAsia="Andale Sans UI"/>
                <w:kern w:val="3"/>
                <w:sz w:val="22"/>
                <w:szCs w:val="22"/>
                <w:lang w:eastAsia="ja-JP" w:bidi="fa-IR"/>
              </w:rPr>
              <w:t xml:space="preserve">Ochrona przed </w:t>
            </w:r>
            <w:proofErr w:type="spellStart"/>
            <w:r w:rsidRPr="004D27E4">
              <w:rPr>
                <w:rFonts w:eastAsia="Andale Sans UI"/>
                <w:kern w:val="3"/>
                <w:sz w:val="22"/>
                <w:szCs w:val="22"/>
                <w:lang w:eastAsia="ja-JP" w:bidi="fa-IR"/>
              </w:rPr>
              <w:t>malware</w:t>
            </w:r>
            <w:proofErr w:type="spellEnd"/>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53323471"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Silnik antywirusowy musi umożliwiać skanowanie ruchu w obu kierunkach komunikacji dla protokołów działających na niestandardowych portach (np. FTP na porcie 2021).</w:t>
            </w:r>
          </w:p>
          <w:p w14:paraId="4812AA7E"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System musi umożliwiać skanowanie archiwów, w tym co najmniej: zip, RAR.</w:t>
            </w:r>
          </w:p>
          <w:p w14:paraId="0F237CA4"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3.</w:t>
            </w:r>
            <w:r w:rsidRPr="00C47B20">
              <w:rPr>
                <w:rFonts w:eastAsia="Andale Sans UI"/>
                <w:kern w:val="3"/>
                <w:lang w:eastAsia="ja-JP" w:bidi="fa-IR"/>
              </w:rPr>
              <w:tab/>
              <w:t>System musi dysponować sygnaturami do ochrony urządzeń mobilnych (co najmniej dla systemu operacyjnego Android).</w:t>
            </w:r>
          </w:p>
          <w:p w14:paraId="5F716363"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4.</w:t>
            </w:r>
            <w:r w:rsidRPr="00C47B20">
              <w:rPr>
                <w:rFonts w:eastAsia="Andale Sans UI"/>
                <w:kern w:val="3"/>
                <w:lang w:eastAsia="ja-JP" w:bidi="fa-IR"/>
              </w:rPr>
              <w:tab/>
              <w:t xml:space="preserve">System musi współpracować z dedykowaną platformą typu </w:t>
            </w:r>
            <w:proofErr w:type="spellStart"/>
            <w:r w:rsidRPr="00C47B20">
              <w:rPr>
                <w:rFonts w:eastAsia="Andale Sans UI"/>
                <w:kern w:val="3"/>
                <w:lang w:eastAsia="ja-JP" w:bidi="fa-IR"/>
              </w:rPr>
              <w:t>Sandbox</w:t>
            </w:r>
            <w:proofErr w:type="spellEnd"/>
            <w:r w:rsidRPr="00C47B20">
              <w:rPr>
                <w:rFonts w:eastAsia="Andale Sans UI"/>
                <w:kern w:val="3"/>
                <w:lang w:eastAsia="ja-JP" w:bidi="fa-IR"/>
              </w:rPr>
              <w:t xml:space="preserve"> lub usługą typu </w:t>
            </w:r>
            <w:proofErr w:type="spellStart"/>
            <w:r w:rsidRPr="00C47B20">
              <w:rPr>
                <w:rFonts w:eastAsia="Andale Sans UI"/>
                <w:kern w:val="3"/>
                <w:lang w:eastAsia="ja-JP" w:bidi="fa-IR"/>
              </w:rPr>
              <w:t>Sandbox</w:t>
            </w:r>
            <w:proofErr w:type="spellEnd"/>
            <w:r w:rsidRPr="00C47B20">
              <w:rPr>
                <w:rFonts w:eastAsia="Andale Sans UI"/>
                <w:kern w:val="3"/>
                <w:lang w:eastAsia="ja-JP" w:bidi="fa-IR"/>
              </w:rPr>
              <w:t xml:space="preserve"> realizowaną w chmurze. W ramach postępowania musi zostać dostarczona platforma typu </w:t>
            </w:r>
            <w:proofErr w:type="spellStart"/>
            <w:r w:rsidRPr="00C47B20">
              <w:rPr>
                <w:rFonts w:eastAsia="Andale Sans UI"/>
                <w:kern w:val="3"/>
                <w:lang w:eastAsia="ja-JP" w:bidi="fa-IR"/>
              </w:rPr>
              <w:t>Sandbox</w:t>
            </w:r>
            <w:proofErr w:type="spellEnd"/>
            <w:r w:rsidRPr="00C47B20">
              <w:rPr>
                <w:rFonts w:eastAsia="Andale Sans UI"/>
                <w:kern w:val="3"/>
                <w:lang w:eastAsia="ja-JP" w:bidi="fa-IR"/>
              </w:rPr>
              <w:t xml:space="preserve"> wraz z niezbędnymi serwisami lub licencja upoważniająca do korzystania z usługi typu </w:t>
            </w:r>
            <w:proofErr w:type="spellStart"/>
            <w:r w:rsidRPr="00C47B20">
              <w:rPr>
                <w:rFonts w:eastAsia="Andale Sans UI"/>
                <w:kern w:val="3"/>
                <w:lang w:eastAsia="ja-JP" w:bidi="fa-IR"/>
              </w:rPr>
              <w:t>Sandbox</w:t>
            </w:r>
            <w:proofErr w:type="spellEnd"/>
            <w:r w:rsidRPr="00C47B20">
              <w:rPr>
                <w:rFonts w:eastAsia="Andale Sans UI"/>
                <w:kern w:val="3"/>
                <w:lang w:eastAsia="ja-JP" w:bidi="fa-IR"/>
              </w:rPr>
              <w:t xml:space="preserve"> w chmurze. </w:t>
            </w:r>
          </w:p>
          <w:p w14:paraId="7A81D0E8" w14:textId="1BFEB591"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5.</w:t>
            </w:r>
            <w:r w:rsidRPr="00C47B20">
              <w:rPr>
                <w:rFonts w:eastAsia="Andale Sans UI"/>
                <w:kern w:val="3"/>
                <w:lang w:eastAsia="ja-JP" w:bidi="fa-IR"/>
              </w:rPr>
              <w:tab/>
              <w:t>System musi umożliwiać usuwanie aktywnej zawartości plików PDF oraz Microsoft Office bez konieczności blokowania transferu całych plików.</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0E8FBD39" w14:textId="77777777" w:rsidR="0083399F" w:rsidRPr="004D27E4"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753A2BAF" w14:textId="3B5ADE58"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4858D2DE" w14:textId="537B4E95"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4D27E4">
              <w:rPr>
                <w:rFonts w:eastAsia="Andale Sans UI"/>
                <w:kern w:val="3"/>
                <w:sz w:val="22"/>
                <w:szCs w:val="22"/>
                <w:lang w:eastAsia="ja-JP" w:bidi="fa-IR"/>
              </w:rPr>
              <w:lastRenderedPageBreak/>
              <w:t>Ochrona przed atakami</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05CEB3BC"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Ochrona IPS powinna opierać się co najmniej na analizie sygnaturowej oraz na analizie anomalii w protokołach sieciowych.</w:t>
            </w:r>
          </w:p>
          <w:p w14:paraId="65D1EC2A"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System powinien chronić przed atakami na aplikacje pracujące na niestandardowych portach.</w:t>
            </w:r>
          </w:p>
          <w:p w14:paraId="415E024A"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3.</w:t>
            </w:r>
            <w:r w:rsidRPr="00C47B20">
              <w:rPr>
                <w:rFonts w:eastAsia="Andale Sans UI"/>
                <w:kern w:val="3"/>
                <w:lang w:eastAsia="ja-JP" w:bidi="fa-IR"/>
              </w:rPr>
              <w:tab/>
              <w:t>Baza sygnatur ataków powinna zawierać minimum 5000 wpisów i być aktualizowana automatycznie, zgodnie z harmonogramem definiowanym przez administratora.</w:t>
            </w:r>
          </w:p>
          <w:p w14:paraId="4E8AB476"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4.</w:t>
            </w:r>
            <w:r w:rsidRPr="00C47B20">
              <w:rPr>
                <w:rFonts w:eastAsia="Andale Sans UI"/>
                <w:kern w:val="3"/>
                <w:lang w:eastAsia="ja-JP" w:bidi="fa-IR"/>
              </w:rPr>
              <w:tab/>
              <w:t>Administrator systemu musi mieć możliwość definiowania własnych wyjątków oraz własnych sygnatur.</w:t>
            </w:r>
          </w:p>
          <w:p w14:paraId="3A39FC11"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5.</w:t>
            </w:r>
            <w:r w:rsidRPr="00C47B20">
              <w:rPr>
                <w:rFonts w:eastAsia="Andale Sans UI"/>
                <w:kern w:val="3"/>
                <w:lang w:eastAsia="ja-JP" w:bidi="fa-IR"/>
              </w:rPr>
              <w:tab/>
              <w:t xml:space="preserve">System musi zapewniać wykrywanie anomalii protokołów i ruchu sieciowego, realizując tym samym podstawową ochronę przed atakami typu </w:t>
            </w:r>
            <w:proofErr w:type="spellStart"/>
            <w:r w:rsidRPr="00C47B20">
              <w:rPr>
                <w:rFonts w:eastAsia="Andale Sans UI"/>
                <w:kern w:val="3"/>
                <w:lang w:eastAsia="ja-JP" w:bidi="fa-IR"/>
              </w:rPr>
              <w:t>DoS</w:t>
            </w:r>
            <w:proofErr w:type="spellEnd"/>
            <w:r w:rsidRPr="00C47B20">
              <w:rPr>
                <w:rFonts w:eastAsia="Andale Sans UI"/>
                <w:kern w:val="3"/>
                <w:lang w:eastAsia="ja-JP" w:bidi="fa-IR"/>
              </w:rPr>
              <w:t xml:space="preserve"> oraz </w:t>
            </w:r>
            <w:proofErr w:type="spellStart"/>
            <w:r w:rsidRPr="00C47B20">
              <w:rPr>
                <w:rFonts w:eastAsia="Andale Sans UI"/>
                <w:kern w:val="3"/>
                <w:lang w:eastAsia="ja-JP" w:bidi="fa-IR"/>
              </w:rPr>
              <w:t>DDoS</w:t>
            </w:r>
            <w:proofErr w:type="spellEnd"/>
            <w:r w:rsidRPr="00C47B20">
              <w:rPr>
                <w:rFonts w:eastAsia="Andale Sans UI"/>
                <w:kern w:val="3"/>
                <w:lang w:eastAsia="ja-JP" w:bidi="fa-IR"/>
              </w:rPr>
              <w:t>.</w:t>
            </w:r>
          </w:p>
          <w:p w14:paraId="5D87F2EA"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6.</w:t>
            </w:r>
            <w:r w:rsidRPr="00C47B20">
              <w:rPr>
                <w:rFonts w:eastAsia="Andale Sans UI"/>
                <w:kern w:val="3"/>
                <w:lang w:eastAsia="ja-JP" w:bidi="fa-IR"/>
              </w:rPr>
              <w:tab/>
              <w:t xml:space="preserve">Mechanizmy ochrony dla aplikacji </w:t>
            </w:r>
            <w:proofErr w:type="spellStart"/>
            <w:r w:rsidRPr="00C47B20">
              <w:rPr>
                <w:rFonts w:eastAsia="Andale Sans UI"/>
                <w:kern w:val="3"/>
                <w:lang w:eastAsia="ja-JP" w:bidi="fa-IR"/>
              </w:rPr>
              <w:t>Web’owych</w:t>
            </w:r>
            <w:proofErr w:type="spellEnd"/>
            <w:r w:rsidRPr="00C47B20">
              <w:rPr>
                <w:rFonts w:eastAsia="Andale Sans UI"/>
                <w:kern w:val="3"/>
                <w:lang w:eastAsia="ja-JP" w:bidi="fa-IR"/>
              </w:rPr>
              <w:t xml:space="preserve"> na poziomie sygnaturowym (co najmniej ochrona przed: CSS, SQL </w:t>
            </w:r>
            <w:proofErr w:type="spellStart"/>
            <w:r w:rsidRPr="00C47B20">
              <w:rPr>
                <w:rFonts w:eastAsia="Andale Sans UI"/>
                <w:kern w:val="3"/>
                <w:lang w:eastAsia="ja-JP" w:bidi="fa-IR"/>
              </w:rPr>
              <w:t>Injecton</w:t>
            </w:r>
            <w:proofErr w:type="spellEnd"/>
            <w:r w:rsidRPr="00C47B20">
              <w:rPr>
                <w:rFonts w:eastAsia="Andale Sans UI"/>
                <w:kern w:val="3"/>
                <w:lang w:eastAsia="ja-JP" w:bidi="fa-IR"/>
              </w:rPr>
              <w:t xml:space="preserve">, Trojany, </w:t>
            </w:r>
            <w:proofErr w:type="spellStart"/>
            <w:r w:rsidRPr="00C47B20">
              <w:rPr>
                <w:rFonts w:eastAsia="Andale Sans UI"/>
                <w:kern w:val="3"/>
                <w:lang w:eastAsia="ja-JP" w:bidi="fa-IR"/>
              </w:rPr>
              <w:t>Exploity</w:t>
            </w:r>
            <w:proofErr w:type="spellEnd"/>
            <w:r w:rsidRPr="00C47B20">
              <w:rPr>
                <w:rFonts w:eastAsia="Andale Sans UI"/>
                <w:kern w:val="3"/>
                <w:lang w:eastAsia="ja-JP" w:bidi="fa-IR"/>
              </w:rPr>
              <w:t xml:space="preserve">, Roboty) oraz możliwość kontrolowania długości nagłówka, ilości parametrów URL, </w:t>
            </w:r>
            <w:proofErr w:type="spellStart"/>
            <w:r w:rsidRPr="00C47B20">
              <w:rPr>
                <w:rFonts w:eastAsia="Andale Sans UI"/>
                <w:kern w:val="3"/>
                <w:lang w:eastAsia="ja-JP" w:bidi="fa-IR"/>
              </w:rPr>
              <w:t>Cookies</w:t>
            </w:r>
            <w:proofErr w:type="spellEnd"/>
            <w:r w:rsidRPr="00C47B20">
              <w:rPr>
                <w:rFonts w:eastAsia="Andale Sans UI"/>
                <w:kern w:val="3"/>
                <w:lang w:eastAsia="ja-JP" w:bidi="fa-IR"/>
              </w:rPr>
              <w:t>.</w:t>
            </w:r>
          </w:p>
          <w:p w14:paraId="60B4053F" w14:textId="437ED393"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7.</w:t>
            </w:r>
            <w:r w:rsidRPr="00C47B20">
              <w:rPr>
                <w:rFonts w:eastAsia="Andale Sans UI"/>
                <w:kern w:val="3"/>
                <w:lang w:eastAsia="ja-JP" w:bidi="fa-IR"/>
              </w:rPr>
              <w:tab/>
              <w:t xml:space="preserve">Wykrywanie i blokowanie komunikacji C&amp;C do sieci </w:t>
            </w:r>
            <w:proofErr w:type="spellStart"/>
            <w:r w:rsidRPr="00C47B20">
              <w:rPr>
                <w:rFonts w:eastAsia="Andale Sans UI"/>
                <w:kern w:val="3"/>
                <w:lang w:eastAsia="ja-JP" w:bidi="fa-IR"/>
              </w:rPr>
              <w:t>botnet</w:t>
            </w:r>
            <w:proofErr w:type="spellEnd"/>
            <w:r w:rsidRPr="00C47B20">
              <w:rPr>
                <w:rFonts w:eastAsia="Andale Sans UI"/>
                <w:kern w:val="3"/>
                <w:lang w:eastAsia="ja-JP" w:bidi="fa-IR"/>
              </w:rPr>
              <w:t>.</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28109702" w14:textId="77777777" w:rsidR="0083399F" w:rsidRPr="004D27E4"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56C8B14B" w14:textId="1F7DF4AE"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53AAC4B2" w14:textId="5A7CD373"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BA3174">
              <w:rPr>
                <w:rFonts w:eastAsia="Andale Sans UI"/>
                <w:kern w:val="3"/>
                <w:sz w:val="22"/>
                <w:szCs w:val="22"/>
                <w:lang w:eastAsia="ja-JP" w:bidi="fa-IR"/>
              </w:rPr>
              <w:t>Kontrola aplikacji</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428BBF8C"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Funkcja Kontroli Aplikacji powinna umożliwiać kontrolę ruchu na podstawie głębokiej analizy pakietów, nie bazując jedynie na wartościach portów TCP/UDP.</w:t>
            </w:r>
          </w:p>
          <w:p w14:paraId="064034C8"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Baza Kontroli Aplikacji powinna zawierać minimum 2000 sygnatur i być aktualizowana automatycznie, zgodnie z harmonogramem definiowanym przez administratora.</w:t>
            </w:r>
          </w:p>
          <w:p w14:paraId="683584BE"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3.</w:t>
            </w:r>
            <w:r w:rsidRPr="00C47B20">
              <w:rPr>
                <w:rFonts w:eastAsia="Andale Sans UI"/>
                <w:kern w:val="3"/>
                <w:lang w:eastAsia="ja-JP" w:bidi="fa-IR"/>
              </w:rPr>
              <w:tab/>
              <w:t xml:space="preserve">Aplikacje chmurowe (co najmniej: Facebook, Google </w:t>
            </w:r>
            <w:proofErr w:type="spellStart"/>
            <w:r w:rsidRPr="00C47B20">
              <w:rPr>
                <w:rFonts w:eastAsia="Andale Sans UI"/>
                <w:kern w:val="3"/>
                <w:lang w:eastAsia="ja-JP" w:bidi="fa-IR"/>
              </w:rPr>
              <w:t>Docs</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Dropbox</w:t>
            </w:r>
            <w:proofErr w:type="spellEnd"/>
            <w:r w:rsidRPr="00C47B20">
              <w:rPr>
                <w:rFonts w:eastAsia="Andale Sans UI"/>
                <w:kern w:val="3"/>
                <w:lang w:eastAsia="ja-JP" w:bidi="fa-IR"/>
              </w:rPr>
              <w:t xml:space="preserve">) powinny być kontrolowane pod względem wykonywanych czynności, np.: pobieranie, wysyłanie plików. </w:t>
            </w:r>
          </w:p>
          <w:p w14:paraId="68324DAE"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4.</w:t>
            </w:r>
            <w:r w:rsidRPr="00C47B20">
              <w:rPr>
                <w:rFonts w:eastAsia="Andale Sans UI"/>
                <w:kern w:val="3"/>
                <w:lang w:eastAsia="ja-JP" w:bidi="fa-IR"/>
              </w:rPr>
              <w:tab/>
              <w:t xml:space="preserve">Baza powinna zawierać kategorie aplikacji szczególnie istotne z punktu widzenia bezpieczeństwa: </w:t>
            </w:r>
            <w:proofErr w:type="spellStart"/>
            <w:r w:rsidRPr="00C47B20">
              <w:rPr>
                <w:rFonts w:eastAsia="Andale Sans UI"/>
                <w:kern w:val="3"/>
                <w:lang w:eastAsia="ja-JP" w:bidi="fa-IR"/>
              </w:rPr>
              <w:t>proxy</w:t>
            </w:r>
            <w:proofErr w:type="spellEnd"/>
            <w:r w:rsidRPr="00C47B20">
              <w:rPr>
                <w:rFonts w:eastAsia="Andale Sans UI"/>
                <w:kern w:val="3"/>
                <w:lang w:eastAsia="ja-JP" w:bidi="fa-IR"/>
              </w:rPr>
              <w:t>, P2P.</w:t>
            </w:r>
          </w:p>
          <w:p w14:paraId="5948BEB3" w14:textId="6CDAF230"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5.</w:t>
            </w:r>
            <w:r w:rsidRPr="00C47B20">
              <w:rPr>
                <w:rFonts w:eastAsia="Andale Sans UI"/>
                <w:kern w:val="3"/>
                <w:lang w:eastAsia="ja-JP" w:bidi="fa-IR"/>
              </w:rPr>
              <w:tab/>
              <w:t>Administrator systemu musi mieć możliwość definiowania wyjątków oraz własnych sygnatur.</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3E207F98" w14:textId="77777777" w:rsidR="0083399F" w:rsidRPr="00BA3174"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638D95AD" w14:textId="7FCBAF86"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6C466309" w14:textId="0E1ED600"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BA3174">
              <w:rPr>
                <w:rFonts w:eastAsia="Andale Sans UI"/>
                <w:kern w:val="3"/>
                <w:sz w:val="22"/>
                <w:szCs w:val="22"/>
                <w:lang w:eastAsia="ja-JP" w:bidi="fa-IR"/>
              </w:rPr>
              <w:t>Kontrola WWW</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71A17C05"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 xml:space="preserve">Moduł kontroli WWW musi korzystać z bazy zawierającej co najmniej 40 milionów adresów URL  pogrupowanych w kategorie tematyczne. </w:t>
            </w:r>
          </w:p>
          <w:p w14:paraId="5B1FC14D"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 xml:space="preserve">W ramach filtra www powinny być dostępne kategorie istotne z punktu widzenia bezpieczeństwa, jak: </w:t>
            </w:r>
            <w:proofErr w:type="spellStart"/>
            <w:r w:rsidRPr="00C47B20">
              <w:rPr>
                <w:rFonts w:eastAsia="Andale Sans UI"/>
                <w:kern w:val="3"/>
                <w:lang w:eastAsia="ja-JP" w:bidi="fa-IR"/>
              </w:rPr>
              <w:t>malware</w:t>
            </w:r>
            <w:proofErr w:type="spellEnd"/>
            <w:r w:rsidRPr="00C47B20">
              <w:rPr>
                <w:rFonts w:eastAsia="Andale Sans UI"/>
                <w:kern w:val="3"/>
                <w:lang w:eastAsia="ja-JP" w:bidi="fa-IR"/>
              </w:rPr>
              <w:t xml:space="preserve"> (lub inne będące źródłem złośliwego oprogramowania), </w:t>
            </w:r>
            <w:proofErr w:type="spellStart"/>
            <w:r w:rsidRPr="00C47B20">
              <w:rPr>
                <w:rFonts w:eastAsia="Andale Sans UI"/>
                <w:kern w:val="3"/>
                <w:lang w:eastAsia="ja-JP" w:bidi="fa-IR"/>
              </w:rPr>
              <w:t>phishing</w:t>
            </w:r>
            <w:proofErr w:type="spellEnd"/>
            <w:r w:rsidRPr="00C47B20">
              <w:rPr>
                <w:rFonts w:eastAsia="Andale Sans UI"/>
                <w:kern w:val="3"/>
                <w:lang w:eastAsia="ja-JP" w:bidi="fa-IR"/>
              </w:rPr>
              <w:t xml:space="preserve">, spam, </w:t>
            </w:r>
            <w:proofErr w:type="spellStart"/>
            <w:r w:rsidRPr="00C47B20">
              <w:rPr>
                <w:rFonts w:eastAsia="Andale Sans UI"/>
                <w:kern w:val="3"/>
                <w:lang w:eastAsia="ja-JP" w:bidi="fa-IR"/>
              </w:rPr>
              <w:t>Dynamic</w:t>
            </w:r>
            <w:proofErr w:type="spellEnd"/>
            <w:r w:rsidRPr="00C47B20">
              <w:rPr>
                <w:rFonts w:eastAsia="Andale Sans UI"/>
                <w:kern w:val="3"/>
                <w:lang w:eastAsia="ja-JP" w:bidi="fa-IR"/>
              </w:rPr>
              <w:t xml:space="preserve"> DNS, </w:t>
            </w:r>
            <w:proofErr w:type="spellStart"/>
            <w:r w:rsidRPr="00C47B20">
              <w:rPr>
                <w:rFonts w:eastAsia="Andale Sans UI"/>
                <w:kern w:val="3"/>
                <w:lang w:eastAsia="ja-JP" w:bidi="fa-IR"/>
              </w:rPr>
              <w:t>proxy</w:t>
            </w:r>
            <w:proofErr w:type="spellEnd"/>
            <w:r w:rsidRPr="00C47B20">
              <w:rPr>
                <w:rFonts w:eastAsia="Andale Sans UI"/>
                <w:kern w:val="3"/>
                <w:lang w:eastAsia="ja-JP" w:bidi="fa-IR"/>
              </w:rPr>
              <w:t>.</w:t>
            </w:r>
          </w:p>
          <w:p w14:paraId="6C479FFB"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lastRenderedPageBreak/>
              <w:t>3.</w:t>
            </w:r>
            <w:r w:rsidRPr="00C47B20">
              <w:rPr>
                <w:rFonts w:eastAsia="Andale Sans UI"/>
                <w:kern w:val="3"/>
                <w:lang w:eastAsia="ja-JP" w:bidi="fa-IR"/>
              </w:rPr>
              <w:tab/>
              <w:t>Filtr WWW musi dostarczać kategorii stron zabronionych prawem: Hazard.</w:t>
            </w:r>
          </w:p>
          <w:p w14:paraId="12D14770"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4.</w:t>
            </w:r>
            <w:r w:rsidRPr="00C47B20">
              <w:rPr>
                <w:rFonts w:eastAsia="Andale Sans UI"/>
                <w:kern w:val="3"/>
                <w:lang w:eastAsia="ja-JP" w:bidi="fa-IR"/>
              </w:rPr>
              <w:tab/>
              <w:t>Administrator musi mieć możliwość nadpisywania kategorii oraz tworzenia wyjątków – białe/czarne listy dla adresów URL.</w:t>
            </w:r>
          </w:p>
          <w:p w14:paraId="01AE52DB"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5.</w:t>
            </w:r>
            <w:r w:rsidRPr="00C47B20">
              <w:rPr>
                <w:rFonts w:eastAsia="Andale Sans UI"/>
                <w:kern w:val="3"/>
                <w:lang w:eastAsia="ja-JP" w:bidi="fa-IR"/>
              </w:rPr>
              <w:tab/>
              <w:t xml:space="preserve">Funkcja </w:t>
            </w:r>
            <w:proofErr w:type="spellStart"/>
            <w:r w:rsidRPr="00C47B20">
              <w:rPr>
                <w:rFonts w:eastAsia="Andale Sans UI"/>
                <w:kern w:val="3"/>
                <w:lang w:eastAsia="ja-JP" w:bidi="fa-IR"/>
              </w:rPr>
              <w:t>Safe</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Search</w:t>
            </w:r>
            <w:proofErr w:type="spellEnd"/>
            <w:r w:rsidRPr="00C47B20">
              <w:rPr>
                <w:rFonts w:eastAsia="Andale Sans UI"/>
                <w:kern w:val="3"/>
                <w:lang w:eastAsia="ja-JP" w:bidi="fa-IR"/>
              </w:rPr>
              <w:t xml:space="preserve"> – przeciwdziałająca pojawieniu się niechcianych treści w wynikach wyszukiwarek takich jak: Google, oraz Yahoo.</w:t>
            </w:r>
          </w:p>
          <w:p w14:paraId="17AD53C2"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6.</w:t>
            </w:r>
            <w:r w:rsidRPr="00C47B20">
              <w:rPr>
                <w:rFonts w:eastAsia="Andale Sans UI"/>
                <w:kern w:val="3"/>
                <w:lang w:eastAsia="ja-JP" w:bidi="fa-IR"/>
              </w:rPr>
              <w:tab/>
              <w:t>Administrator musi mieć możliwość definiowania komunikatów zwracanych użytkownikowi dla różnych akcji podejmowanych przez moduł filtrowania.</w:t>
            </w:r>
          </w:p>
          <w:p w14:paraId="63523379" w14:textId="6F72F5CB"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7.</w:t>
            </w:r>
            <w:r w:rsidRPr="00C47B20">
              <w:rPr>
                <w:rFonts w:eastAsia="Andale Sans UI"/>
                <w:kern w:val="3"/>
                <w:lang w:eastAsia="ja-JP" w:bidi="fa-IR"/>
              </w:rPr>
              <w:tab/>
              <w:t xml:space="preserve">W ramach systemu musi istnieć możliwość określenia, dla których kategorii </w:t>
            </w:r>
            <w:proofErr w:type="spellStart"/>
            <w:r w:rsidRPr="00C47B20">
              <w:rPr>
                <w:rFonts w:eastAsia="Andale Sans UI"/>
                <w:kern w:val="3"/>
                <w:lang w:eastAsia="ja-JP" w:bidi="fa-IR"/>
              </w:rPr>
              <w:t>url</w:t>
            </w:r>
            <w:proofErr w:type="spellEnd"/>
            <w:r w:rsidRPr="00C47B20">
              <w:rPr>
                <w:rFonts w:eastAsia="Andale Sans UI"/>
                <w:kern w:val="3"/>
                <w:lang w:eastAsia="ja-JP" w:bidi="fa-IR"/>
              </w:rPr>
              <w:t xml:space="preserve"> lub wskazanych </w:t>
            </w:r>
            <w:proofErr w:type="spellStart"/>
            <w:r w:rsidRPr="00C47B20">
              <w:rPr>
                <w:rFonts w:eastAsia="Andale Sans UI"/>
                <w:kern w:val="3"/>
                <w:lang w:eastAsia="ja-JP" w:bidi="fa-IR"/>
              </w:rPr>
              <w:t>ulr</w:t>
            </w:r>
            <w:proofErr w:type="spellEnd"/>
            <w:r w:rsidRPr="00C47B20">
              <w:rPr>
                <w:rFonts w:eastAsia="Andale Sans UI"/>
                <w:kern w:val="3"/>
                <w:lang w:eastAsia="ja-JP" w:bidi="fa-IR"/>
              </w:rPr>
              <w:t xml:space="preserve"> - system nie będzie dokonywał inspekcji szyfrowanej komunikacji.</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4419A88E" w14:textId="77777777" w:rsidR="0083399F" w:rsidRPr="00BA3174"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73631CAE" w14:textId="2764399C"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49B3FD31" w14:textId="23C6B592"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BA3174">
              <w:rPr>
                <w:rFonts w:eastAsia="Andale Sans UI"/>
                <w:kern w:val="3"/>
                <w:sz w:val="22"/>
                <w:szCs w:val="22"/>
                <w:lang w:eastAsia="ja-JP" w:bidi="fa-IR"/>
              </w:rPr>
              <w:lastRenderedPageBreak/>
              <w:t>Uwierzytelnianie użytkowników w ramach sesji</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7F0EA70E"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System Firewall musi umożliwiać weryfikację tożsamości użytkowników za pomocą:</w:t>
            </w:r>
          </w:p>
          <w:p w14:paraId="702BCB8E"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Haseł statycznych i definicji użytkowników przechowywanych w lokalnej bazie systemu.</w:t>
            </w:r>
          </w:p>
          <w:p w14:paraId="5B2CF002"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Haseł statycznych i definicji użytkowników przechowywanych w bazach zgodnych z LDAP.</w:t>
            </w:r>
          </w:p>
          <w:p w14:paraId="66006C71"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 xml:space="preserve">Haseł dynamicznych (RADIUS, RSA </w:t>
            </w:r>
            <w:proofErr w:type="spellStart"/>
            <w:r w:rsidRPr="00C47B20">
              <w:rPr>
                <w:rFonts w:eastAsia="Andale Sans UI"/>
                <w:kern w:val="3"/>
                <w:lang w:eastAsia="ja-JP" w:bidi="fa-IR"/>
              </w:rPr>
              <w:t>SecurID</w:t>
            </w:r>
            <w:proofErr w:type="spellEnd"/>
            <w:r w:rsidRPr="00C47B20">
              <w:rPr>
                <w:rFonts w:eastAsia="Andale Sans UI"/>
                <w:kern w:val="3"/>
                <w:lang w:eastAsia="ja-JP" w:bidi="fa-IR"/>
              </w:rPr>
              <w:t xml:space="preserve">) w oparciu o zewnętrzne bazy danych. </w:t>
            </w:r>
          </w:p>
          <w:p w14:paraId="394D2496"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Musi istnieć możliwość zastosowania w tym procesie uwierzytelniania dwu-składnikowego.</w:t>
            </w:r>
          </w:p>
          <w:p w14:paraId="1905177F" w14:textId="5F8159CB"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3.</w:t>
            </w:r>
            <w:r w:rsidRPr="00C47B20">
              <w:rPr>
                <w:rFonts w:eastAsia="Andale Sans UI"/>
                <w:kern w:val="3"/>
                <w:lang w:eastAsia="ja-JP" w:bidi="fa-IR"/>
              </w:rPr>
              <w:tab/>
              <w:t xml:space="preserve">Rozwiązanie powinno umożliwiać budowę architektury uwierzytelniania typu Single </w:t>
            </w:r>
            <w:proofErr w:type="spellStart"/>
            <w:r w:rsidRPr="00C47B20">
              <w:rPr>
                <w:rFonts w:eastAsia="Andale Sans UI"/>
                <w:kern w:val="3"/>
                <w:lang w:eastAsia="ja-JP" w:bidi="fa-IR"/>
              </w:rPr>
              <w:t>Sign</w:t>
            </w:r>
            <w:proofErr w:type="spellEnd"/>
            <w:r w:rsidRPr="00C47B20">
              <w:rPr>
                <w:rFonts w:eastAsia="Andale Sans UI"/>
                <w:kern w:val="3"/>
                <w:lang w:eastAsia="ja-JP" w:bidi="fa-IR"/>
              </w:rPr>
              <w:t xml:space="preserve"> On przy integracji ze środowiskiem Active Directory oraz zastosowanie innych mechanizmów: RADIUS lub API.</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4B02F056" w14:textId="77777777" w:rsidR="0083399F" w:rsidRPr="00BA3174"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0B5694F7" w14:textId="4ACAE4D7"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3C502C3B" w14:textId="41405BD2"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BA3174">
              <w:rPr>
                <w:rFonts w:eastAsia="Andale Sans UI"/>
                <w:kern w:val="3"/>
                <w:sz w:val="22"/>
                <w:szCs w:val="22"/>
                <w:lang w:eastAsia="ja-JP" w:bidi="fa-IR"/>
              </w:rPr>
              <w:t>Zarządzanie</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78846677"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Elementy systemu bezpieczeństwa muszą mieć możliwość zarządzania lokalnego z wykorzystaniem protokołów: HTTPS oraz SSH, jak i powinny mieć możliwość współpracy z dedykowanymi platformami  centralnego zarządzania i monitorowania.</w:t>
            </w:r>
          </w:p>
          <w:p w14:paraId="0A5BD187"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Komunikacja systemów zabezpieczeń z platformami  centralnego zarządzania musi być realizowana z wykorzystaniem szyfrowanych protokołów.</w:t>
            </w:r>
          </w:p>
          <w:p w14:paraId="7F81E9E7"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3.</w:t>
            </w:r>
            <w:r w:rsidRPr="00C47B20">
              <w:rPr>
                <w:rFonts w:eastAsia="Andale Sans UI"/>
                <w:kern w:val="3"/>
                <w:lang w:eastAsia="ja-JP" w:bidi="fa-IR"/>
              </w:rPr>
              <w:tab/>
              <w:t>Powinna istnieć możliwość włączenia mechanizmów uwierzytelniania dwu-składnikowego dla dostępu administracyjnego.</w:t>
            </w:r>
          </w:p>
          <w:p w14:paraId="35F73629"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lastRenderedPageBreak/>
              <w:t>4.</w:t>
            </w:r>
            <w:r w:rsidRPr="00C47B20">
              <w:rPr>
                <w:rFonts w:eastAsia="Andale Sans UI"/>
                <w:kern w:val="3"/>
                <w:lang w:eastAsia="ja-JP" w:bidi="fa-IR"/>
              </w:rPr>
              <w:tab/>
              <w:t xml:space="preserve">System musi współpracować z rozwiązaniami monitorowania poprzez protokoły SNMP w wersjach 2c, 3 oraz umożliwiać przekazywanie statystyk ruchu za pomocą protokołów </w:t>
            </w:r>
            <w:proofErr w:type="spellStart"/>
            <w:r w:rsidRPr="00C47B20">
              <w:rPr>
                <w:rFonts w:eastAsia="Andale Sans UI"/>
                <w:kern w:val="3"/>
                <w:lang w:eastAsia="ja-JP" w:bidi="fa-IR"/>
              </w:rPr>
              <w:t>netflow</w:t>
            </w:r>
            <w:proofErr w:type="spellEnd"/>
            <w:r w:rsidRPr="00C47B20">
              <w:rPr>
                <w:rFonts w:eastAsia="Andale Sans UI"/>
                <w:kern w:val="3"/>
                <w:lang w:eastAsia="ja-JP" w:bidi="fa-IR"/>
              </w:rPr>
              <w:t xml:space="preserve"> lub </w:t>
            </w:r>
            <w:proofErr w:type="spellStart"/>
            <w:r w:rsidRPr="00C47B20">
              <w:rPr>
                <w:rFonts w:eastAsia="Andale Sans UI"/>
                <w:kern w:val="3"/>
                <w:lang w:eastAsia="ja-JP" w:bidi="fa-IR"/>
              </w:rPr>
              <w:t>sflow</w:t>
            </w:r>
            <w:proofErr w:type="spellEnd"/>
            <w:r w:rsidRPr="00C47B20">
              <w:rPr>
                <w:rFonts w:eastAsia="Andale Sans UI"/>
                <w:kern w:val="3"/>
                <w:lang w:eastAsia="ja-JP" w:bidi="fa-IR"/>
              </w:rPr>
              <w:t>.</w:t>
            </w:r>
          </w:p>
          <w:p w14:paraId="67E58474"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5.</w:t>
            </w:r>
            <w:r w:rsidRPr="00C47B20">
              <w:rPr>
                <w:rFonts w:eastAsia="Andale Sans UI"/>
                <w:kern w:val="3"/>
                <w:lang w:eastAsia="ja-JP" w:bidi="fa-IR"/>
              </w:rPr>
              <w:tab/>
              <w:t>System musi mieć możliwość zarządzania przez systemy firm trzecich poprzez API, do którego producent udostępnia dokumentację.</w:t>
            </w:r>
          </w:p>
          <w:p w14:paraId="6B1753DE"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6.</w:t>
            </w:r>
            <w:r w:rsidRPr="00C47B20">
              <w:rPr>
                <w:rFonts w:eastAsia="Andale Sans UI"/>
                <w:kern w:val="3"/>
                <w:lang w:eastAsia="ja-JP" w:bidi="fa-IR"/>
              </w:rPr>
              <w:tab/>
              <w:t xml:space="preserve">Element systemu pełniący funkcję </w:t>
            </w:r>
            <w:proofErr w:type="spellStart"/>
            <w:r w:rsidRPr="00C47B20">
              <w:rPr>
                <w:rFonts w:eastAsia="Andale Sans UI"/>
                <w:kern w:val="3"/>
                <w:lang w:eastAsia="ja-JP" w:bidi="fa-IR"/>
              </w:rPr>
              <w:t>Firewal</w:t>
            </w:r>
            <w:proofErr w:type="spellEnd"/>
            <w:r w:rsidRPr="00C47B20">
              <w:rPr>
                <w:rFonts w:eastAsia="Andale Sans UI"/>
                <w:kern w:val="3"/>
                <w:lang w:eastAsia="ja-JP" w:bidi="fa-IR"/>
              </w:rPr>
              <w:t xml:space="preserve"> musi posiadać wbudowane narzędzia diagnostyczne, przynajmniej: ping, </w:t>
            </w:r>
            <w:proofErr w:type="spellStart"/>
            <w:r w:rsidRPr="00C47B20">
              <w:rPr>
                <w:rFonts w:eastAsia="Andale Sans UI"/>
                <w:kern w:val="3"/>
                <w:lang w:eastAsia="ja-JP" w:bidi="fa-IR"/>
              </w:rPr>
              <w:t>traceroute</w:t>
            </w:r>
            <w:proofErr w:type="spellEnd"/>
            <w:r w:rsidRPr="00C47B20">
              <w:rPr>
                <w:rFonts w:eastAsia="Andale Sans UI"/>
                <w:kern w:val="3"/>
                <w:lang w:eastAsia="ja-JP" w:bidi="fa-IR"/>
              </w:rPr>
              <w:t>, podglądu pakietów, monitorowanie procesowania sesji oraz stanu sesji firewall.</w:t>
            </w:r>
          </w:p>
          <w:p w14:paraId="6ABDB85C" w14:textId="78F963E8"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7.</w:t>
            </w:r>
            <w:r w:rsidRPr="00C47B20">
              <w:rPr>
                <w:rFonts w:eastAsia="Andale Sans UI"/>
                <w:kern w:val="3"/>
                <w:lang w:eastAsia="ja-JP" w:bidi="fa-IR"/>
              </w:rPr>
              <w:tab/>
              <w:t>Element systemu realizujący funkcję firewall musi umożliwiać wykonanie szeregu zmian przez administratora w CLI lub GUI, które nie zostaną zaimplementowane zanim nie zostaną zatwierdzone.</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64B9DE86" w14:textId="77777777" w:rsidR="0083399F" w:rsidRPr="00BA3174"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34B0B36D" w14:textId="499AB364"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139D7EA8" w14:textId="30DB7FA4"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AC4993">
              <w:rPr>
                <w:rFonts w:eastAsia="Andale Sans UI"/>
                <w:kern w:val="3"/>
                <w:sz w:val="22"/>
                <w:szCs w:val="22"/>
                <w:lang w:eastAsia="ja-JP" w:bidi="fa-IR"/>
              </w:rPr>
              <w:lastRenderedPageBreak/>
              <w:t>Logowanie</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26311580"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44129E79"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1.</w:t>
            </w:r>
            <w:r w:rsidRPr="00C47B20">
              <w:rPr>
                <w:rFonts w:eastAsia="Andale Sans UI"/>
                <w:kern w:val="3"/>
                <w:lang w:eastAsia="ja-JP" w:bidi="fa-IR"/>
              </w:rPr>
              <w:tab/>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19567308"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2.</w:t>
            </w:r>
            <w:r w:rsidRPr="00C47B20">
              <w:rPr>
                <w:rFonts w:eastAsia="Andale Sans UI"/>
                <w:kern w:val="3"/>
                <w:lang w:eastAsia="ja-JP" w:bidi="fa-IR"/>
              </w:rPr>
              <w:tab/>
              <w:t>Logowanie musi obejmować zdarzenia dotyczące wszystkich modułów sieciowych i bezpieczeństwa oferowanego systemu.</w:t>
            </w:r>
          </w:p>
          <w:p w14:paraId="45284375" w14:textId="2487C30A"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3.</w:t>
            </w:r>
            <w:r w:rsidRPr="00C47B20">
              <w:rPr>
                <w:rFonts w:eastAsia="Andale Sans UI"/>
                <w:kern w:val="3"/>
                <w:lang w:eastAsia="ja-JP" w:bidi="fa-IR"/>
              </w:rPr>
              <w:tab/>
              <w:t>Musi istnieć możliwość logowania do serwera SYSLOG.</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4EE0CEB5" w14:textId="77777777" w:rsidR="0083399F" w:rsidRPr="00AC4993"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4D68DA73" w14:textId="2166C541"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79E020DB" w14:textId="08EB40E3"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3412AE">
              <w:rPr>
                <w:rFonts w:eastAsia="Andale Sans UI"/>
                <w:kern w:val="3"/>
                <w:sz w:val="22"/>
                <w:szCs w:val="22"/>
                <w:lang w:eastAsia="ja-JP" w:bidi="fa-IR"/>
              </w:rPr>
              <w:t>Certyfikaty</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07747B4B"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Poszczególne elementy oferowanego systemu bezpieczeństwa powinny posiadać następujące certyfikacje:</w:t>
            </w:r>
          </w:p>
          <w:p w14:paraId="26595D9B" w14:textId="1AAAB035"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t>
            </w:r>
            <w:r w:rsidRPr="00C47B20">
              <w:rPr>
                <w:rFonts w:eastAsia="Andale Sans UI"/>
                <w:kern w:val="3"/>
                <w:lang w:eastAsia="ja-JP" w:bidi="fa-IR"/>
              </w:rPr>
              <w:tab/>
              <w:t>ICSA lub EAL4 dla funkcji Firewall.</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7EAA1DBC" w14:textId="77777777" w:rsidR="0083399F" w:rsidRPr="003412AE"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4C927B65" w14:textId="5F43AE4E"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4A915122" w14:textId="0843CB4C"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3412AE">
              <w:rPr>
                <w:rFonts w:eastAsia="Andale Sans UI"/>
                <w:kern w:val="3"/>
                <w:sz w:val="22"/>
                <w:szCs w:val="22"/>
                <w:lang w:eastAsia="ja-JP" w:bidi="fa-IR"/>
              </w:rPr>
              <w:t>Serwisy i licencje</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4B96FD9C" w14:textId="77777777"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W ramach postępowania powinny zostać dostarczone licencje upoważniające do korzystania z aktualnych baz funkcji ochronnych producenta i serwisów. Powinny one obejmować:</w:t>
            </w:r>
          </w:p>
          <w:p w14:paraId="514B308D" w14:textId="3286B1D9"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 xml:space="preserve">a)     Kontrola Aplikacji, IPS, Antywirus (z uwzględnieniem sygnatur do ochrony urządzeń mobilnych - co najmniej dla systemu operacyjnego Android), Analiza typu </w:t>
            </w:r>
            <w:proofErr w:type="spellStart"/>
            <w:r w:rsidRPr="00C47B20">
              <w:rPr>
                <w:rFonts w:eastAsia="Andale Sans UI"/>
                <w:kern w:val="3"/>
                <w:lang w:eastAsia="ja-JP" w:bidi="fa-IR"/>
              </w:rPr>
              <w:t>Sandbox</w:t>
            </w:r>
            <w:proofErr w:type="spellEnd"/>
            <w:r w:rsidRPr="00C47B20">
              <w:rPr>
                <w:rFonts w:eastAsia="Andale Sans UI"/>
                <w:kern w:val="3"/>
                <w:lang w:eastAsia="ja-JP" w:bidi="fa-IR"/>
              </w:rPr>
              <w:t xml:space="preserve">, </w:t>
            </w:r>
            <w:proofErr w:type="spellStart"/>
            <w:r w:rsidRPr="00C47B20">
              <w:rPr>
                <w:rFonts w:eastAsia="Andale Sans UI"/>
                <w:kern w:val="3"/>
                <w:lang w:eastAsia="ja-JP" w:bidi="fa-IR"/>
              </w:rPr>
              <w:t>Antyspam</w:t>
            </w:r>
            <w:proofErr w:type="spellEnd"/>
            <w:r w:rsidRPr="00C47B20">
              <w:rPr>
                <w:rFonts w:eastAsia="Andale Sans UI"/>
                <w:kern w:val="3"/>
                <w:lang w:eastAsia="ja-JP" w:bidi="fa-IR"/>
              </w:rPr>
              <w:t xml:space="preserve">, Web </w:t>
            </w:r>
            <w:proofErr w:type="spellStart"/>
            <w:r w:rsidRPr="00C47B20">
              <w:rPr>
                <w:rFonts w:eastAsia="Andale Sans UI"/>
                <w:kern w:val="3"/>
                <w:lang w:eastAsia="ja-JP" w:bidi="fa-IR"/>
              </w:rPr>
              <w:t>Filtering</w:t>
            </w:r>
            <w:proofErr w:type="spellEnd"/>
            <w:r w:rsidRPr="00C47B20">
              <w:rPr>
                <w:rFonts w:eastAsia="Andale Sans UI"/>
                <w:kern w:val="3"/>
                <w:lang w:eastAsia="ja-JP" w:bidi="fa-IR"/>
              </w:rPr>
              <w:t xml:space="preserve">, bazy </w:t>
            </w:r>
            <w:proofErr w:type="spellStart"/>
            <w:r w:rsidRPr="00C47B20">
              <w:rPr>
                <w:rFonts w:eastAsia="Andale Sans UI"/>
                <w:kern w:val="3"/>
                <w:lang w:eastAsia="ja-JP" w:bidi="fa-IR"/>
              </w:rPr>
              <w:t>reputacyjne</w:t>
            </w:r>
            <w:proofErr w:type="spellEnd"/>
            <w:r w:rsidRPr="00C47B20">
              <w:rPr>
                <w:rFonts w:eastAsia="Andale Sans UI"/>
                <w:kern w:val="3"/>
                <w:lang w:eastAsia="ja-JP" w:bidi="fa-IR"/>
              </w:rPr>
              <w:t xml:space="preserve"> adresów IP/domen na okres 5 lat.</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4282CDAA" w14:textId="77777777" w:rsidR="0083399F" w:rsidRPr="003412AE"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r w:rsidR="0083399F" w:rsidRPr="00F83E49" w14:paraId="437DCC6C" w14:textId="2F18B8BE" w:rsidTr="002E0153">
        <w:tc>
          <w:tcPr>
            <w:tcW w:w="2463"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hideMark/>
          </w:tcPr>
          <w:p w14:paraId="2A94BA4B" w14:textId="075981DA" w:rsidR="0083399F" w:rsidRPr="00F83E49" w:rsidRDefault="0083399F" w:rsidP="00F83E49">
            <w:pPr>
              <w:widowControl w:val="0"/>
              <w:tabs>
                <w:tab w:val="left" w:pos="426"/>
              </w:tabs>
              <w:autoSpaceDN w:val="0"/>
              <w:spacing w:line="276" w:lineRule="auto"/>
              <w:jc w:val="both"/>
              <w:textAlignment w:val="baseline"/>
              <w:rPr>
                <w:rFonts w:eastAsia="Andale Sans UI"/>
                <w:kern w:val="3"/>
                <w:sz w:val="22"/>
                <w:szCs w:val="22"/>
                <w:lang w:eastAsia="ja-JP" w:bidi="fa-IR"/>
              </w:rPr>
            </w:pPr>
            <w:r w:rsidRPr="00F83E49">
              <w:rPr>
                <w:rFonts w:eastAsia="Andale Sans UI"/>
                <w:kern w:val="3"/>
                <w:sz w:val="22"/>
                <w:szCs w:val="22"/>
                <w:lang w:eastAsia="ja-JP" w:bidi="fa-IR"/>
              </w:rPr>
              <w:t>Gwarancja</w:t>
            </w:r>
            <w:r>
              <w:rPr>
                <w:rFonts w:eastAsia="Andale Sans UI"/>
                <w:kern w:val="3"/>
                <w:sz w:val="22"/>
                <w:szCs w:val="22"/>
                <w:lang w:eastAsia="ja-JP" w:bidi="fa-IR"/>
              </w:rPr>
              <w:t xml:space="preserve"> oraz wsparcie</w:t>
            </w:r>
          </w:p>
        </w:tc>
        <w:tc>
          <w:tcPr>
            <w:tcW w:w="616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hideMark/>
          </w:tcPr>
          <w:p w14:paraId="1BE88D34" w14:textId="25E31744" w:rsidR="0083399F" w:rsidRPr="00C47B20" w:rsidRDefault="0083399F" w:rsidP="006233F3">
            <w:pPr>
              <w:widowControl w:val="0"/>
              <w:tabs>
                <w:tab w:val="left" w:pos="426"/>
              </w:tabs>
              <w:autoSpaceDN w:val="0"/>
              <w:spacing w:line="276" w:lineRule="auto"/>
              <w:ind w:left="227" w:hanging="227"/>
              <w:jc w:val="both"/>
              <w:textAlignment w:val="baseline"/>
              <w:rPr>
                <w:rFonts w:eastAsia="Andale Sans UI"/>
                <w:kern w:val="3"/>
                <w:lang w:eastAsia="ja-JP" w:bidi="fa-IR"/>
              </w:rPr>
            </w:pPr>
            <w:r w:rsidRPr="00C47B20">
              <w:rPr>
                <w:rFonts w:eastAsia="Andale Sans UI"/>
                <w:kern w:val="3"/>
                <w:lang w:eastAsia="ja-JP" w:bidi="fa-IR"/>
              </w:rPr>
              <w:t xml:space="preserve">System musi być objęty </w:t>
            </w:r>
            <w:r w:rsidRPr="00B00107">
              <w:rPr>
                <w:rFonts w:eastAsia="Andale Sans UI"/>
                <w:b/>
                <w:kern w:val="3"/>
                <w:lang w:eastAsia="ja-JP" w:bidi="fa-IR"/>
              </w:rPr>
              <w:t xml:space="preserve">serwisem gwarancyjnym producenta przez </w:t>
            </w:r>
            <w:r w:rsidRPr="00B00107">
              <w:rPr>
                <w:rFonts w:eastAsia="Andale Sans UI"/>
                <w:b/>
                <w:kern w:val="3"/>
                <w:lang w:eastAsia="ja-JP" w:bidi="fa-IR"/>
              </w:rPr>
              <w:lastRenderedPageBreak/>
              <w:t>okres 5 lat</w:t>
            </w:r>
            <w:r w:rsidRPr="00C47B20">
              <w:rPr>
                <w:rFonts w:eastAsia="Andale Sans UI"/>
                <w:kern w:val="3"/>
                <w:lang w:eastAsia="ja-JP" w:bidi="fa-IR"/>
              </w:rPr>
              <w:t>, polegającym na naprawie lub wymianie urządzenia w przypadku jego wadliwości. W ramach tego serwisu producent musi zapewniać również dostęp do aktualizacji oprogramowania oraz wsparcie techniczne w trybie 24x7.</w:t>
            </w:r>
          </w:p>
        </w:tc>
        <w:tc>
          <w:tcPr>
            <w:tcW w:w="5879"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Pr>
          <w:p w14:paraId="62741D86" w14:textId="77777777" w:rsidR="0083399F" w:rsidRPr="006736F1" w:rsidRDefault="0083399F" w:rsidP="006233F3">
            <w:pPr>
              <w:widowControl w:val="0"/>
              <w:tabs>
                <w:tab w:val="left" w:pos="426"/>
              </w:tabs>
              <w:autoSpaceDN w:val="0"/>
              <w:spacing w:line="276" w:lineRule="auto"/>
              <w:ind w:left="227" w:hanging="227"/>
              <w:jc w:val="both"/>
              <w:textAlignment w:val="baseline"/>
              <w:rPr>
                <w:rFonts w:eastAsia="Andale Sans UI"/>
                <w:kern w:val="3"/>
                <w:sz w:val="22"/>
                <w:szCs w:val="22"/>
                <w:lang w:eastAsia="ja-JP" w:bidi="fa-IR"/>
              </w:rPr>
            </w:pPr>
          </w:p>
        </w:tc>
      </w:tr>
    </w:tbl>
    <w:p w14:paraId="710D72DF" w14:textId="6EF8DC7A" w:rsidR="00F83E49" w:rsidRDefault="008F2ED3" w:rsidP="00CA0D02">
      <w:pPr>
        <w:widowControl w:val="0"/>
        <w:tabs>
          <w:tab w:val="left" w:pos="426"/>
        </w:tabs>
        <w:autoSpaceDN w:val="0"/>
        <w:spacing w:line="276" w:lineRule="auto"/>
        <w:jc w:val="both"/>
        <w:textAlignment w:val="baseline"/>
        <w:rPr>
          <w:rFonts w:eastAsia="Andale Sans UI"/>
          <w:i/>
          <w:kern w:val="3"/>
          <w:sz w:val="22"/>
          <w:szCs w:val="22"/>
          <w:lang w:eastAsia="ja-JP" w:bidi="fa-IR"/>
        </w:rPr>
      </w:pPr>
      <w:r w:rsidRPr="008F2ED3">
        <w:rPr>
          <w:rFonts w:eastAsia="Andale Sans UI"/>
          <w:i/>
          <w:kern w:val="3"/>
          <w:sz w:val="22"/>
          <w:szCs w:val="22"/>
          <w:lang w:eastAsia="ja-JP" w:bidi="fa-IR"/>
        </w:rPr>
        <w:lastRenderedPageBreak/>
        <w:t>* niepotrzebne skreślić</w:t>
      </w:r>
    </w:p>
    <w:p w14:paraId="4E84F511" w14:textId="77777777" w:rsidR="00D6450F" w:rsidRPr="00D6450F" w:rsidRDefault="00D6450F" w:rsidP="00D6450F">
      <w:pPr>
        <w:widowControl w:val="0"/>
        <w:autoSpaceDE w:val="0"/>
        <w:autoSpaceDN w:val="0"/>
        <w:spacing w:before="60"/>
        <w:jc w:val="both"/>
        <w:rPr>
          <w:rFonts w:ascii="Arial" w:eastAsia="Trebuchet MS" w:hAnsi="Arial" w:cs="Arial"/>
          <w:color w:val="0070C0"/>
          <w:sz w:val="22"/>
          <w:szCs w:val="22"/>
          <w:lang w:eastAsia="zh-CN"/>
        </w:rPr>
      </w:pPr>
      <w:r w:rsidRPr="00D6450F">
        <w:rPr>
          <w:rFonts w:ascii="Arial" w:eastAsia="Trebuchet MS" w:hAnsi="Arial" w:cs="Arial"/>
          <w:color w:val="0070C0"/>
          <w:sz w:val="22"/>
          <w:szCs w:val="22"/>
          <w:lang w:eastAsia="zh-CN"/>
        </w:rPr>
        <w:t xml:space="preserve">Miejscowość i data……………………....................... </w:t>
      </w:r>
    </w:p>
    <w:p w14:paraId="5DBA6B0F" w14:textId="77777777" w:rsidR="00D6450F" w:rsidRPr="00D6450F" w:rsidRDefault="00D6450F" w:rsidP="00D6450F">
      <w:pPr>
        <w:widowControl w:val="0"/>
        <w:autoSpaceDE w:val="0"/>
        <w:autoSpaceDN w:val="0"/>
        <w:spacing w:before="60"/>
        <w:jc w:val="both"/>
        <w:rPr>
          <w:rFonts w:ascii="Arial" w:eastAsia="Trebuchet MS" w:hAnsi="Arial" w:cs="Arial"/>
          <w:sz w:val="22"/>
          <w:szCs w:val="22"/>
          <w:lang w:eastAsia="zh-CN"/>
        </w:rPr>
      </w:pPr>
      <w:r w:rsidRPr="00D6450F">
        <w:rPr>
          <w:rFonts w:ascii="Arial" w:eastAsia="Trebuchet MS" w:hAnsi="Arial" w:cs="Arial"/>
          <w:color w:val="0070C0"/>
          <w:sz w:val="22"/>
          <w:szCs w:val="22"/>
          <w:lang w:eastAsia="zh-CN"/>
        </w:rPr>
        <w:t>Imię, nazwisko osoby podpisującej…………………………………….…Podpis dokumentu………...</w:t>
      </w:r>
    </w:p>
    <w:p w14:paraId="1F841C91" w14:textId="722EDFF9" w:rsidR="008F2ED3" w:rsidRPr="008F2ED3" w:rsidRDefault="00D6450F" w:rsidP="00D6450F">
      <w:pPr>
        <w:rPr>
          <w:b/>
          <w:i/>
          <w:sz w:val="24"/>
          <w:szCs w:val="24"/>
        </w:rPr>
      </w:pPr>
      <w:r w:rsidRPr="00D6450F">
        <w:rPr>
          <w:rFonts w:ascii="Arial" w:eastAsia="Trebuchet MS" w:hAnsi="Arial" w:cs="Trebuchet MS"/>
          <w:i/>
          <w:lang w:eastAsia="en-US"/>
        </w:rPr>
        <w:t>(Podpis osoby lub osób uprawnionych do reprezentowania wykonawcy w</w:t>
      </w:r>
      <w:r>
        <w:rPr>
          <w:rFonts w:ascii="Arial" w:eastAsia="Trebuchet MS" w:hAnsi="Arial" w:cs="Trebuchet MS"/>
          <w:i/>
          <w:lang w:eastAsia="en-US"/>
        </w:rPr>
        <w:t xml:space="preserve"> </w:t>
      </w:r>
      <w:r w:rsidRPr="00D6450F">
        <w:rPr>
          <w:rFonts w:ascii="Arial" w:eastAsia="Trebuchet MS" w:hAnsi="Arial" w:cs="Trebuchet MS"/>
          <w:i/>
          <w:lang w:eastAsia="en-US"/>
        </w:rPr>
        <w:t>dokumentach rejestrowych lub we właściwym pełnomocnictwie).</w:t>
      </w:r>
    </w:p>
    <w:p w14:paraId="5C2F1534" w14:textId="77777777" w:rsidR="008F2ED3" w:rsidRPr="008F2ED3" w:rsidRDefault="008F2ED3" w:rsidP="00CA0D02">
      <w:pPr>
        <w:widowControl w:val="0"/>
        <w:tabs>
          <w:tab w:val="left" w:pos="426"/>
        </w:tabs>
        <w:autoSpaceDN w:val="0"/>
        <w:spacing w:line="276" w:lineRule="auto"/>
        <w:jc w:val="both"/>
        <w:textAlignment w:val="baseline"/>
        <w:rPr>
          <w:rFonts w:eastAsia="Andale Sans UI"/>
          <w:i/>
          <w:kern w:val="3"/>
          <w:sz w:val="22"/>
          <w:szCs w:val="22"/>
          <w:lang w:eastAsia="ja-JP" w:bidi="fa-IR"/>
        </w:rPr>
      </w:pPr>
    </w:p>
    <w:sectPr w:rsidR="008F2ED3" w:rsidRPr="008F2ED3" w:rsidSect="007D4671">
      <w:pgSz w:w="16838" w:h="11906" w:orient="landscape"/>
      <w:pgMar w:top="1417" w:right="1417" w:bottom="991"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0"/>
        </w:tabs>
        <w:ind w:left="360" w:hanging="360"/>
      </w:pPr>
      <w:rPr>
        <w:rFonts w:ascii="Symbol" w:hAnsi="Symbol" w:cs="Times New Roman"/>
        <w:sz w:val="20"/>
        <w:szCs w:val="20"/>
        <w:lang w:val="en-US" w:eastAsia="pl-P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cs="Times New Roman"/>
        <w:sz w:val="20"/>
        <w:szCs w:val="20"/>
        <w:lang w:val="en-US" w:eastAsia="pl-P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cs="Times New Roman"/>
        <w:sz w:val="20"/>
        <w:szCs w:val="20"/>
        <w:lang w:val="en-US" w:eastAsia="pl-P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2">
    <w:nsid w:val="00000008"/>
    <w:multiLevelType w:val="multilevel"/>
    <w:tmpl w:val="00000008"/>
    <w:name w:val="WW8Num8"/>
    <w:lvl w:ilvl="0">
      <w:start w:val="1"/>
      <w:numFmt w:val="decimal"/>
      <w:lvlText w:val="%1."/>
      <w:lvlJc w:val="left"/>
      <w:pPr>
        <w:tabs>
          <w:tab w:val="num" w:pos="0"/>
        </w:tabs>
        <w:ind w:left="465" w:hanging="360"/>
      </w:pPr>
      <w:rPr>
        <w:rFonts w:ascii="Times New Roman" w:hAnsi="Times New Roman" w:cs="Times New Roman"/>
        <w:sz w:val="20"/>
        <w:szCs w:val="20"/>
      </w:rPr>
    </w:lvl>
    <w:lvl w:ilvl="1">
      <w:start w:val="1"/>
      <w:numFmt w:val="lowerLetter"/>
      <w:lvlText w:val="%2."/>
      <w:lvlJc w:val="left"/>
      <w:pPr>
        <w:tabs>
          <w:tab w:val="num" w:pos="0"/>
        </w:tabs>
        <w:ind w:left="1185" w:hanging="360"/>
      </w:pPr>
    </w:lvl>
    <w:lvl w:ilvl="2">
      <w:start w:val="1"/>
      <w:numFmt w:val="lowerRoman"/>
      <w:lvlText w:val="%3."/>
      <w:lvlJc w:val="right"/>
      <w:pPr>
        <w:tabs>
          <w:tab w:val="num" w:pos="0"/>
        </w:tabs>
        <w:ind w:left="1905" w:hanging="180"/>
      </w:pPr>
    </w:lvl>
    <w:lvl w:ilvl="3">
      <w:start w:val="1"/>
      <w:numFmt w:val="decimal"/>
      <w:lvlText w:val="%4."/>
      <w:lvlJc w:val="left"/>
      <w:pPr>
        <w:tabs>
          <w:tab w:val="num" w:pos="0"/>
        </w:tabs>
        <w:ind w:left="2625" w:hanging="360"/>
      </w:pPr>
    </w:lvl>
    <w:lvl w:ilvl="4">
      <w:start w:val="1"/>
      <w:numFmt w:val="lowerLetter"/>
      <w:lvlText w:val="%5."/>
      <w:lvlJc w:val="left"/>
      <w:pPr>
        <w:tabs>
          <w:tab w:val="num" w:pos="0"/>
        </w:tabs>
        <w:ind w:left="3345" w:hanging="360"/>
      </w:pPr>
    </w:lvl>
    <w:lvl w:ilvl="5">
      <w:start w:val="1"/>
      <w:numFmt w:val="lowerRoman"/>
      <w:lvlText w:val="%6."/>
      <w:lvlJc w:val="right"/>
      <w:pPr>
        <w:tabs>
          <w:tab w:val="num" w:pos="0"/>
        </w:tabs>
        <w:ind w:left="4065" w:hanging="180"/>
      </w:pPr>
    </w:lvl>
    <w:lvl w:ilvl="6">
      <w:start w:val="1"/>
      <w:numFmt w:val="decimal"/>
      <w:lvlText w:val="%7."/>
      <w:lvlJc w:val="left"/>
      <w:pPr>
        <w:tabs>
          <w:tab w:val="num" w:pos="0"/>
        </w:tabs>
        <w:ind w:left="4785" w:hanging="360"/>
      </w:pPr>
    </w:lvl>
    <w:lvl w:ilvl="7">
      <w:start w:val="1"/>
      <w:numFmt w:val="lowerLetter"/>
      <w:lvlText w:val="%8."/>
      <w:lvlJc w:val="left"/>
      <w:pPr>
        <w:tabs>
          <w:tab w:val="num" w:pos="0"/>
        </w:tabs>
        <w:ind w:left="5505" w:hanging="360"/>
      </w:pPr>
    </w:lvl>
    <w:lvl w:ilvl="8">
      <w:start w:val="1"/>
      <w:numFmt w:val="lowerRoman"/>
      <w:lvlText w:val="%9."/>
      <w:lvlJc w:val="right"/>
      <w:pPr>
        <w:tabs>
          <w:tab w:val="num" w:pos="0"/>
        </w:tabs>
        <w:ind w:left="6225" w:hanging="180"/>
      </w:pPr>
    </w:lvl>
  </w:abstractNum>
  <w:abstractNum w:abstractNumId="3">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7"/>
      <w:numFmt w:val="decimal"/>
      <w:lvlText w:val="%4."/>
      <w:lvlJc w:val="left"/>
      <w:pPr>
        <w:tabs>
          <w:tab w:val="num" w:pos="2880"/>
        </w:tabs>
        <w:ind w:left="2880" w:hanging="360"/>
      </w:pPr>
    </w:lvl>
    <w:lvl w:ilvl="4">
      <w:start w:val="1"/>
      <w:numFmt w:val="lowerRoman"/>
      <w:lvlText w:val="%5."/>
      <w:lvlJc w:val="left"/>
      <w:pPr>
        <w:tabs>
          <w:tab w:val="num" w:pos="3960"/>
        </w:tabs>
        <w:ind w:left="3960" w:hanging="720"/>
      </w:p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20E12C7"/>
    <w:multiLevelType w:val="hybridMultilevel"/>
    <w:tmpl w:val="9B44FCCE"/>
    <w:lvl w:ilvl="0" w:tplc="42DEB342">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4FA25FF"/>
    <w:multiLevelType w:val="hybridMultilevel"/>
    <w:tmpl w:val="750494D0"/>
    <w:lvl w:ilvl="0" w:tplc="6DFA998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505EC6"/>
    <w:multiLevelType w:val="hybridMultilevel"/>
    <w:tmpl w:val="21C8654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0B502235"/>
    <w:multiLevelType w:val="hybridMultilevel"/>
    <w:tmpl w:val="8E164A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513364"/>
    <w:multiLevelType w:val="hybridMultilevel"/>
    <w:tmpl w:val="16844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DF35BE"/>
    <w:multiLevelType w:val="multilevel"/>
    <w:tmpl w:val="0D4A4476"/>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164E43"/>
    <w:multiLevelType w:val="hybridMultilevel"/>
    <w:tmpl w:val="70747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C64BFF"/>
    <w:multiLevelType w:val="hybridMultilevel"/>
    <w:tmpl w:val="D682E20C"/>
    <w:lvl w:ilvl="0" w:tplc="ACCA38C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5130EB"/>
    <w:multiLevelType w:val="hybridMultilevel"/>
    <w:tmpl w:val="670EE9F6"/>
    <w:lvl w:ilvl="0" w:tplc="4B9AAF88">
      <w:start w:val="1"/>
      <w:numFmt w:val="decimal"/>
      <w:lvlText w:val="%1)"/>
      <w:lvlJc w:val="left"/>
      <w:pPr>
        <w:ind w:left="720" w:hanging="360"/>
      </w:pPr>
      <w:rPr>
        <w:rFonts w:hint="default"/>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175F41"/>
    <w:multiLevelType w:val="hybridMultilevel"/>
    <w:tmpl w:val="163202B2"/>
    <w:lvl w:ilvl="0" w:tplc="C8809366">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03032D"/>
    <w:multiLevelType w:val="hybridMultilevel"/>
    <w:tmpl w:val="EE5E4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EED132D"/>
    <w:multiLevelType w:val="hybridMultilevel"/>
    <w:tmpl w:val="A0902B8C"/>
    <w:lvl w:ilvl="0" w:tplc="17267B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4A03903"/>
    <w:multiLevelType w:val="hybridMultilevel"/>
    <w:tmpl w:val="D29A07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6709B4"/>
    <w:multiLevelType w:val="hybridMultilevel"/>
    <w:tmpl w:val="E0BAF684"/>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8">
    <w:nsid w:val="25C94154"/>
    <w:multiLevelType w:val="hybridMultilevel"/>
    <w:tmpl w:val="0D3CF6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7E07769"/>
    <w:multiLevelType w:val="hybridMultilevel"/>
    <w:tmpl w:val="B6B493AE"/>
    <w:lvl w:ilvl="0" w:tplc="04150001">
      <w:start w:val="1"/>
      <w:numFmt w:val="bullet"/>
      <w:lvlText w:val=""/>
      <w:lvlJc w:val="left"/>
      <w:pPr>
        <w:ind w:left="1440" w:hanging="360"/>
      </w:pPr>
      <w:rPr>
        <w:rFonts w:ascii="Symbol" w:hAnsi="Symbol" w:hint="default"/>
      </w:rPr>
    </w:lvl>
    <w:lvl w:ilvl="1" w:tplc="441EC65E">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nsid w:val="2C377727"/>
    <w:multiLevelType w:val="hybridMultilevel"/>
    <w:tmpl w:val="E6606F2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1">
    <w:nsid w:val="37C5344A"/>
    <w:multiLevelType w:val="hybridMultilevel"/>
    <w:tmpl w:val="08EC8810"/>
    <w:lvl w:ilvl="0" w:tplc="6750FE9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E8E7BC8"/>
    <w:multiLevelType w:val="hybridMultilevel"/>
    <w:tmpl w:val="0CE06D50"/>
    <w:lvl w:ilvl="0" w:tplc="9754DA48">
      <w:start w:val="1"/>
      <w:numFmt w:val="bullet"/>
      <w:lvlText w:val=""/>
      <w:lvlJc w:val="left"/>
      <w:pPr>
        <w:ind w:left="495" w:hanging="360"/>
      </w:pPr>
      <w:rPr>
        <w:rFonts w:ascii="Symbol" w:hAnsi="Symbol" w:hint="default"/>
      </w:rPr>
    </w:lvl>
    <w:lvl w:ilvl="1" w:tplc="04150003" w:tentative="1">
      <w:start w:val="1"/>
      <w:numFmt w:val="bullet"/>
      <w:lvlText w:val="o"/>
      <w:lvlJc w:val="left"/>
      <w:pPr>
        <w:ind w:left="1215" w:hanging="360"/>
      </w:pPr>
      <w:rPr>
        <w:rFonts w:ascii="Courier New" w:hAnsi="Courier New" w:cs="Courier New" w:hint="default"/>
      </w:rPr>
    </w:lvl>
    <w:lvl w:ilvl="2" w:tplc="04150005" w:tentative="1">
      <w:start w:val="1"/>
      <w:numFmt w:val="bullet"/>
      <w:lvlText w:val=""/>
      <w:lvlJc w:val="left"/>
      <w:pPr>
        <w:ind w:left="1935" w:hanging="360"/>
      </w:pPr>
      <w:rPr>
        <w:rFonts w:ascii="Wingdings" w:hAnsi="Wingdings" w:hint="default"/>
      </w:rPr>
    </w:lvl>
    <w:lvl w:ilvl="3" w:tplc="04150001" w:tentative="1">
      <w:start w:val="1"/>
      <w:numFmt w:val="bullet"/>
      <w:lvlText w:val=""/>
      <w:lvlJc w:val="left"/>
      <w:pPr>
        <w:ind w:left="2655" w:hanging="360"/>
      </w:pPr>
      <w:rPr>
        <w:rFonts w:ascii="Symbol" w:hAnsi="Symbol" w:hint="default"/>
      </w:rPr>
    </w:lvl>
    <w:lvl w:ilvl="4" w:tplc="04150003" w:tentative="1">
      <w:start w:val="1"/>
      <w:numFmt w:val="bullet"/>
      <w:lvlText w:val="o"/>
      <w:lvlJc w:val="left"/>
      <w:pPr>
        <w:ind w:left="3375" w:hanging="360"/>
      </w:pPr>
      <w:rPr>
        <w:rFonts w:ascii="Courier New" w:hAnsi="Courier New" w:cs="Courier New" w:hint="default"/>
      </w:rPr>
    </w:lvl>
    <w:lvl w:ilvl="5" w:tplc="04150005" w:tentative="1">
      <w:start w:val="1"/>
      <w:numFmt w:val="bullet"/>
      <w:lvlText w:val=""/>
      <w:lvlJc w:val="left"/>
      <w:pPr>
        <w:ind w:left="4095" w:hanging="360"/>
      </w:pPr>
      <w:rPr>
        <w:rFonts w:ascii="Wingdings" w:hAnsi="Wingdings" w:hint="default"/>
      </w:rPr>
    </w:lvl>
    <w:lvl w:ilvl="6" w:tplc="04150001" w:tentative="1">
      <w:start w:val="1"/>
      <w:numFmt w:val="bullet"/>
      <w:lvlText w:val=""/>
      <w:lvlJc w:val="left"/>
      <w:pPr>
        <w:ind w:left="4815" w:hanging="360"/>
      </w:pPr>
      <w:rPr>
        <w:rFonts w:ascii="Symbol" w:hAnsi="Symbol" w:hint="default"/>
      </w:rPr>
    </w:lvl>
    <w:lvl w:ilvl="7" w:tplc="04150003" w:tentative="1">
      <w:start w:val="1"/>
      <w:numFmt w:val="bullet"/>
      <w:lvlText w:val="o"/>
      <w:lvlJc w:val="left"/>
      <w:pPr>
        <w:ind w:left="5535" w:hanging="360"/>
      </w:pPr>
      <w:rPr>
        <w:rFonts w:ascii="Courier New" w:hAnsi="Courier New" w:cs="Courier New" w:hint="default"/>
      </w:rPr>
    </w:lvl>
    <w:lvl w:ilvl="8" w:tplc="04150005" w:tentative="1">
      <w:start w:val="1"/>
      <w:numFmt w:val="bullet"/>
      <w:lvlText w:val=""/>
      <w:lvlJc w:val="left"/>
      <w:pPr>
        <w:ind w:left="6255" w:hanging="360"/>
      </w:pPr>
      <w:rPr>
        <w:rFonts w:ascii="Wingdings" w:hAnsi="Wingdings" w:hint="default"/>
      </w:rPr>
    </w:lvl>
  </w:abstractNum>
  <w:abstractNum w:abstractNumId="23">
    <w:nsid w:val="3F62634D"/>
    <w:multiLevelType w:val="multilevel"/>
    <w:tmpl w:val="AF18B75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nsid w:val="42AE537D"/>
    <w:multiLevelType w:val="hybridMultilevel"/>
    <w:tmpl w:val="C674EA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47A4D46"/>
    <w:multiLevelType w:val="hybridMultilevel"/>
    <w:tmpl w:val="6F78D3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63B7895"/>
    <w:multiLevelType w:val="hybridMultilevel"/>
    <w:tmpl w:val="E0BAF684"/>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27">
    <w:nsid w:val="49853FAB"/>
    <w:multiLevelType w:val="hybridMultilevel"/>
    <w:tmpl w:val="7F9052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8">
    <w:nsid w:val="499219D4"/>
    <w:multiLevelType w:val="hybridMultilevel"/>
    <w:tmpl w:val="1B307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F529E9"/>
    <w:multiLevelType w:val="hybridMultilevel"/>
    <w:tmpl w:val="5CF6A3DA"/>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B57195"/>
    <w:multiLevelType w:val="hybridMultilevel"/>
    <w:tmpl w:val="6B565F38"/>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1">
    <w:nsid w:val="61024A04"/>
    <w:multiLevelType w:val="hybridMultilevel"/>
    <w:tmpl w:val="8E164AB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644502A3"/>
    <w:multiLevelType w:val="hybridMultilevel"/>
    <w:tmpl w:val="A0C8BE3E"/>
    <w:lvl w:ilvl="0" w:tplc="5E5A3EB6">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4986428"/>
    <w:multiLevelType w:val="hybridMultilevel"/>
    <w:tmpl w:val="15BC26FE"/>
    <w:lvl w:ilvl="0" w:tplc="FEAA7FD0">
      <w:start w:val="1"/>
      <w:numFmt w:val="decimal"/>
      <w:lvlText w:val="%1."/>
      <w:lvlJc w:val="left"/>
      <w:pPr>
        <w:ind w:left="720" w:hanging="360"/>
      </w:pPr>
    </w:lvl>
    <w:lvl w:ilvl="1" w:tplc="3382573A">
      <w:numFmt w:val="bullet"/>
      <w:lvlText w:val=""/>
      <w:lvlJc w:val="left"/>
      <w:pPr>
        <w:ind w:left="1440" w:hanging="360"/>
      </w:pPr>
      <w:rPr>
        <w:rFonts w:ascii="Symbol" w:eastAsia="Verdana" w:hAnsi="Symbol" w:cs="Verdana"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5F81BD2"/>
    <w:multiLevelType w:val="multilevel"/>
    <w:tmpl w:val="FB9051E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3C2F82"/>
    <w:multiLevelType w:val="hybridMultilevel"/>
    <w:tmpl w:val="A2E473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689D202E"/>
    <w:multiLevelType w:val="hybridMultilevel"/>
    <w:tmpl w:val="8E164AB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nsid w:val="6BA2723E"/>
    <w:multiLevelType w:val="hybridMultilevel"/>
    <w:tmpl w:val="05E47D6C"/>
    <w:lvl w:ilvl="0" w:tplc="59C8B3C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C610958"/>
    <w:multiLevelType w:val="hybridMultilevel"/>
    <w:tmpl w:val="D01C55F2"/>
    <w:lvl w:ilvl="0" w:tplc="9C64318A">
      <w:start w:val="1"/>
      <w:numFmt w:val="decimal"/>
      <w:lvlText w:val="%1."/>
      <w:lvlJc w:val="left"/>
      <w:pPr>
        <w:tabs>
          <w:tab w:val="num" w:pos="360"/>
        </w:tabs>
        <w:ind w:left="360" w:hanging="360"/>
      </w:pPr>
      <w:rPr>
        <w:rFonts w:ascii="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D3C5836"/>
    <w:multiLevelType w:val="hybridMultilevel"/>
    <w:tmpl w:val="BE5428FE"/>
    <w:lvl w:ilvl="0" w:tplc="50B476C4">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0890AF3"/>
    <w:multiLevelType w:val="hybridMultilevel"/>
    <w:tmpl w:val="687CB614"/>
    <w:lvl w:ilvl="0" w:tplc="9754DA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72E934E5"/>
    <w:multiLevelType w:val="hybridMultilevel"/>
    <w:tmpl w:val="88663D5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nsid w:val="7A834F3F"/>
    <w:multiLevelType w:val="multilevel"/>
    <w:tmpl w:val="EEFE228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4"/>
  </w:num>
  <w:num w:numId="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6"/>
  </w:num>
  <w:num w:numId="9">
    <w:abstractNumId w:val="35"/>
  </w:num>
  <w:num w:numId="10">
    <w:abstractNumId w:val="20"/>
  </w:num>
  <w:num w:numId="11">
    <w:abstractNumId w:val="34"/>
  </w:num>
  <w:num w:numId="12">
    <w:abstractNumId w:val="4"/>
  </w:num>
  <w:num w:numId="13">
    <w:abstractNumId w:val="30"/>
  </w:num>
  <w:num w:numId="14">
    <w:abstractNumId w:val="28"/>
  </w:num>
  <w:num w:numId="15">
    <w:abstractNumId w:val="10"/>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num>
  <w:num w:numId="19">
    <w:abstractNumId w:val="26"/>
  </w:num>
  <w:num w:numId="20">
    <w:abstractNumId w:val="31"/>
  </w:num>
  <w:num w:numId="21">
    <w:abstractNumId w:val="7"/>
  </w:num>
  <w:num w:numId="22">
    <w:abstractNumId w:val="23"/>
  </w:num>
  <w:num w:numId="23">
    <w:abstractNumId w:val="42"/>
  </w:num>
  <w:num w:numId="24">
    <w:abstractNumId w:val="15"/>
  </w:num>
  <w:num w:numId="25">
    <w:abstractNumId w:val="0"/>
  </w:num>
  <w:num w:numId="26">
    <w:abstractNumId w:val="1"/>
  </w:num>
  <w:num w:numId="27">
    <w:abstractNumId w:val="2"/>
  </w:num>
  <w:num w:numId="28">
    <w:abstractNumId w:val="3"/>
  </w:num>
  <w:num w:numId="29">
    <w:abstractNumId w:val="9"/>
  </w:num>
  <w:num w:numId="30">
    <w:abstractNumId w:val="36"/>
  </w:num>
  <w:num w:numId="31">
    <w:abstractNumId w:val="19"/>
  </w:num>
  <w:num w:numId="32">
    <w:abstractNumId w:val="37"/>
  </w:num>
  <w:num w:numId="33">
    <w:abstractNumId w:val="22"/>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9"/>
  </w:num>
  <w:num w:numId="40">
    <w:abstractNumId w:val="11"/>
  </w:num>
  <w:num w:numId="41">
    <w:abstractNumId w:val="8"/>
  </w:num>
  <w:num w:numId="42">
    <w:abstractNumId w:val="12"/>
  </w:num>
  <w:num w:numId="43">
    <w:abstractNumId w:val="16"/>
  </w:num>
  <w:num w:numId="44">
    <w:abstractNumId w:val="14"/>
  </w:num>
  <w:num w:numId="45">
    <w:abstractNumId w:val="18"/>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celaria Radców Prawnych">
    <w15:presenceInfo w15:providerId="Windows Live" w15:userId="99dd85b0aab57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6A"/>
    <w:rsid w:val="00003308"/>
    <w:rsid w:val="000061D2"/>
    <w:rsid w:val="00012EDF"/>
    <w:rsid w:val="00014968"/>
    <w:rsid w:val="00014C4D"/>
    <w:rsid w:val="00023E3F"/>
    <w:rsid w:val="00040D04"/>
    <w:rsid w:val="00044050"/>
    <w:rsid w:val="0005500B"/>
    <w:rsid w:val="0008258A"/>
    <w:rsid w:val="00096DBB"/>
    <w:rsid w:val="000A731D"/>
    <w:rsid w:val="000B0EC5"/>
    <w:rsid w:val="000B3B48"/>
    <w:rsid w:val="000C30D7"/>
    <w:rsid w:val="000D262F"/>
    <w:rsid w:val="000E5BD2"/>
    <w:rsid w:val="000F2F2C"/>
    <w:rsid w:val="000F5318"/>
    <w:rsid w:val="00134780"/>
    <w:rsid w:val="0014650E"/>
    <w:rsid w:val="001516D6"/>
    <w:rsid w:val="00153489"/>
    <w:rsid w:val="00156F0A"/>
    <w:rsid w:val="00185B8C"/>
    <w:rsid w:val="00194A24"/>
    <w:rsid w:val="001965F1"/>
    <w:rsid w:val="001A6C64"/>
    <w:rsid w:val="001B3EAF"/>
    <w:rsid w:val="001B6621"/>
    <w:rsid w:val="001C1995"/>
    <w:rsid w:val="001C5C6B"/>
    <w:rsid w:val="001D38C7"/>
    <w:rsid w:val="001D3A96"/>
    <w:rsid w:val="001E106C"/>
    <w:rsid w:val="001E110D"/>
    <w:rsid w:val="001F351D"/>
    <w:rsid w:val="00201162"/>
    <w:rsid w:val="00212703"/>
    <w:rsid w:val="002224D4"/>
    <w:rsid w:val="002322A6"/>
    <w:rsid w:val="00243084"/>
    <w:rsid w:val="0024329D"/>
    <w:rsid w:val="00247370"/>
    <w:rsid w:val="002479C2"/>
    <w:rsid w:val="00265914"/>
    <w:rsid w:val="00277A7E"/>
    <w:rsid w:val="00281F73"/>
    <w:rsid w:val="002C7B4B"/>
    <w:rsid w:val="002D4186"/>
    <w:rsid w:val="002E0153"/>
    <w:rsid w:val="002E466A"/>
    <w:rsid w:val="002F6BCA"/>
    <w:rsid w:val="00322BC1"/>
    <w:rsid w:val="00324549"/>
    <w:rsid w:val="00340832"/>
    <w:rsid w:val="003412AE"/>
    <w:rsid w:val="00342952"/>
    <w:rsid w:val="003514CB"/>
    <w:rsid w:val="00352BED"/>
    <w:rsid w:val="0035798E"/>
    <w:rsid w:val="003734BF"/>
    <w:rsid w:val="00382986"/>
    <w:rsid w:val="0039681E"/>
    <w:rsid w:val="003D33C0"/>
    <w:rsid w:val="003D495F"/>
    <w:rsid w:val="003D7504"/>
    <w:rsid w:val="003E3B0C"/>
    <w:rsid w:val="003F135D"/>
    <w:rsid w:val="0040100E"/>
    <w:rsid w:val="00411999"/>
    <w:rsid w:val="00411BC3"/>
    <w:rsid w:val="0042196C"/>
    <w:rsid w:val="00425F07"/>
    <w:rsid w:val="00425FFA"/>
    <w:rsid w:val="0044597D"/>
    <w:rsid w:val="0044722D"/>
    <w:rsid w:val="00461591"/>
    <w:rsid w:val="00471351"/>
    <w:rsid w:val="00495C70"/>
    <w:rsid w:val="004B5C8F"/>
    <w:rsid w:val="004C44BC"/>
    <w:rsid w:val="004C66B8"/>
    <w:rsid w:val="004D27E4"/>
    <w:rsid w:val="004D3034"/>
    <w:rsid w:val="004D6D53"/>
    <w:rsid w:val="004E535C"/>
    <w:rsid w:val="004F7C6D"/>
    <w:rsid w:val="00503290"/>
    <w:rsid w:val="005048AE"/>
    <w:rsid w:val="00505D36"/>
    <w:rsid w:val="005155CA"/>
    <w:rsid w:val="005160FD"/>
    <w:rsid w:val="00526742"/>
    <w:rsid w:val="00526A69"/>
    <w:rsid w:val="00551FBC"/>
    <w:rsid w:val="005835A8"/>
    <w:rsid w:val="00586E1C"/>
    <w:rsid w:val="005927E9"/>
    <w:rsid w:val="00597B37"/>
    <w:rsid w:val="005B11E9"/>
    <w:rsid w:val="005B24D8"/>
    <w:rsid w:val="005B2635"/>
    <w:rsid w:val="005C2D44"/>
    <w:rsid w:val="005C7DE4"/>
    <w:rsid w:val="005F15A7"/>
    <w:rsid w:val="0061520F"/>
    <w:rsid w:val="006233F3"/>
    <w:rsid w:val="00632D21"/>
    <w:rsid w:val="00640C07"/>
    <w:rsid w:val="0064411E"/>
    <w:rsid w:val="0065361F"/>
    <w:rsid w:val="00665FCB"/>
    <w:rsid w:val="00670806"/>
    <w:rsid w:val="006736F1"/>
    <w:rsid w:val="0068715F"/>
    <w:rsid w:val="006B28E3"/>
    <w:rsid w:val="006C61B3"/>
    <w:rsid w:val="006D3557"/>
    <w:rsid w:val="006E381D"/>
    <w:rsid w:val="006F476E"/>
    <w:rsid w:val="006F6A87"/>
    <w:rsid w:val="0070164F"/>
    <w:rsid w:val="00723C3A"/>
    <w:rsid w:val="00726227"/>
    <w:rsid w:val="00740667"/>
    <w:rsid w:val="007456D1"/>
    <w:rsid w:val="00747D72"/>
    <w:rsid w:val="00750E0D"/>
    <w:rsid w:val="0076073B"/>
    <w:rsid w:val="007639A1"/>
    <w:rsid w:val="00774446"/>
    <w:rsid w:val="007A5E03"/>
    <w:rsid w:val="007C1966"/>
    <w:rsid w:val="007C23F4"/>
    <w:rsid w:val="007D4671"/>
    <w:rsid w:val="007E3247"/>
    <w:rsid w:val="007E6741"/>
    <w:rsid w:val="00805C23"/>
    <w:rsid w:val="00813166"/>
    <w:rsid w:val="008250CA"/>
    <w:rsid w:val="0083399F"/>
    <w:rsid w:val="00837400"/>
    <w:rsid w:val="00846448"/>
    <w:rsid w:val="00851739"/>
    <w:rsid w:val="00865A0C"/>
    <w:rsid w:val="0088047C"/>
    <w:rsid w:val="00881FB6"/>
    <w:rsid w:val="008958FF"/>
    <w:rsid w:val="008A21CF"/>
    <w:rsid w:val="008C0840"/>
    <w:rsid w:val="008C20DA"/>
    <w:rsid w:val="008C7B30"/>
    <w:rsid w:val="008D40EF"/>
    <w:rsid w:val="008E15FE"/>
    <w:rsid w:val="008F2ED3"/>
    <w:rsid w:val="00923696"/>
    <w:rsid w:val="009265B7"/>
    <w:rsid w:val="009300A9"/>
    <w:rsid w:val="00930949"/>
    <w:rsid w:val="00946D37"/>
    <w:rsid w:val="0097419C"/>
    <w:rsid w:val="00977E6C"/>
    <w:rsid w:val="00986505"/>
    <w:rsid w:val="009907C6"/>
    <w:rsid w:val="00993D1A"/>
    <w:rsid w:val="00994AB6"/>
    <w:rsid w:val="009A6EE3"/>
    <w:rsid w:val="009E5F5E"/>
    <w:rsid w:val="009F351E"/>
    <w:rsid w:val="00A078F0"/>
    <w:rsid w:val="00A11BD9"/>
    <w:rsid w:val="00A20218"/>
    <w:rsid w:val="00A2128C"/>
    <w:rsid w:val="00A31FC9"/>
    <w:rsid w:val="00A32AF5"/>
    <w:rsid w:val="00A46848"/>
    <w:rsid w:val="00A47B9B"/>
    <w:rsid w:val="00A672BA"/>
    <w:rsid w:val="00A758C8"/>
    <w:rsid w:val="00A928FE"/>
    <w:rsid w:val="00A93725"/>
    <w:rsid w:val="00AC4993"/>
    <w:rsid w:val="00AE024E"/>
    <w:rsid w:val="00AE5311"/>
    <w:rsid w:val="00AF0465"/>
    <w:rsid w:val="00AF1F8A"/>
    <w:rsid w:val="00AF4153"/>
    <w:rsid w:val="00B00107"/>
    <w:rsid w:val="00B1479F"/>
    <w:rsid w:val="00B16173"/>
    <w:rsid w:val="00B21EF5"/>
    <w:rsid w:val="00B27A96"/>
    <w:rsid w:val="00B32596"/>
    <w:rsid w:val="00B34B39"/>
    <w:rsid w:val="00B407AC"/>
    <w:rsid w:val="00B5559C"/>
    <w:rsid w:val="00B66567"/>
    <w:rsid w:val="00B76CAE"/>
    <w:rsid w:val="00B775E4"/>
    <w:rsid w:val="00B805CB"/>
    <w:rsid w:val="00B873B7"/>
    <w:rsid w:val="00BA3174"/>
    <w:rsid w:val="00BC67A3"/>
    <w:rsid w:val="00BC7E67"/>
    <w:rsid w:val="00BE7C6B"/>
    <w:rsid w:val="00BF6804"/>
    <w:rsid w:val="00C41C57"/>
    <w:rsid w:val="00C42D2D"/>
    <w:rsid w:val="00C47B20"/>
    <w:rsid w:val="00C64A74"/>
    <w:rsid w:val="00C6619C"/>
    <w:rsid w:val="00C87596"/>
    <w:rsid w:val="00C90E28"/>
    <w:rsid w:val="00C95852"/>
    <w:rsid w:val="00C95A01"/>
    <w:rsid w:val="00C95C58"/>
    <w:rsid w:val="00CA0D02"/>
    <w:rsid w:val="00CA1CFA"/>
    <w:rsid w:val="00CA2C29"/>
    <w:rsid w:val="00CA6C4A"/>
    <w:rsid w:val="00CB550E"/>
    <w:rsid w:val="00CC6BC2"/>
    <w:rsid w:val="00CC7C93"/>
    <w:rsid w:val="00CD2D0F"/>
    <w:rsid w:val="00CE0943"/>
    <w:rsid w:val="00D25C4E"/>
    <w:rsid w:val="00D30AE1"/>
    <w:rsid w:val="00D61979"/>
    <w:rsid w:val="00D6450F"/>
    <w:rsid w:val="00D7570B"/>
    <w:rsid w:val="00DA3FD0"/>
    <w:rsid w:val="00DB65A1"/>
    <w:rsid w:val="00DC7BA9"/>
    <w:rsid w:val="00DC7E92"/>
    <w:rsid w:val="00DE3B33"/>
    <w:rsid w:val="00DE5F9C"/>
    <w:rsid w:val="00E26809"/>
    <w:rsid w:val="00E31425"/>
    <w:rsid w:val="00E31749"/>
    <w:rsid w:val="00E3521D"/>
    <w:rsid w:val="00E35D4D"/>
    <w:rsid w:val="00E404C3"/>
    <w:rsid w:val="00E43E1A"/>
    <w:rsid w:val="00E65D0E"/>
    <w:rsid w:val="00E72452"/>
    <w:rsid w:val="00E91712"/>
    <w:rsid w:val="00E92925"/>
    <w:rsid w:val="00E95628"/>
    <w:rsid w:val="00EA0640"/>
    <w:rsid w:val="00EA0F1F"/>
    <w:rsid w:val="00EA2CDE"/>
    <w:rsid w:val="00EB7756"/>
    <w:rsid w:val="00EC6CF7"/>
    <w:rsid w:val="00ED5635"/>
    <w:rsid w:val="00EE6BAB"/>
    <w:rsid w:val="00EF2390"/>
    <w:rsid w:val="00F05AF7"/>
    <w:rsid w:val="00F25D99"/>
    <w:rsid w:val="00F3170A"/>
    <w:rsid w:val="00F440C2"/>
    <w:rsid w:val="00F57C64"/>
    <w:rsid w:val="00F61A08"/>
    <w:rsid w:val="00F7677E"/>
    <w:rsid w:val="00F838A0"/>
    <w:rsid w:val="00F83E49"/>
    <w:rsid w:val="00F8780A"/>
    <w:rsid w:val="00F96F7D"/>
    <w:rsid w:val="00F97F2C"/>
    <w:rsid w:val="00FA529D"/>
    <w:rsid w:val="00FD7EC1"/>
    <w:rsid w:val="00FD7FFA"/>
    <w:rsid w:val="00FE0533"/>
    <w:rsid w:val="00FF3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13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uiPriority w:val="9"/>
    <w:qFormat/>
    <w:rsid w:val="00E43E1A"/>
    <w:pPr>
      <w:spacing w:before="100" w:beforeAutospacing="1" w:after="100" w:afterAutospacing="1"/>
      <w:outlineLvl w:val="0"/>
    </w:pPr>
    <w:rPr>
      <w:rFonts w:eastAsiaTheme="minorHAnsi"/>
      <w:b/>
      <w:bCs/>
      <w:kern w:val="36"/>
      <w:sz w:val="48"/>
      <w:szCs w:val="48"/>
    </w:rPr>
  </w:style>
  <w:style w:type="paragraph" w:styleId="Nagwek4">
    <w:name w:val="heading 4"/>
    <w:basedOn w:val="Normalny"/>
    <w:next w:val="Normalny"/>
    <w:link w:val="Nagwek4Znak"/>
    <w:uiPriority w:val="9"/>
    <w:semiHidden/>
    <w:unhideWhenUsed/>
    <w:qFormat/>
    <w:rsid w:val="005B24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E466A"/>
    <w:pPr>
      <w:jc w:val="both"/>
    </w:pPr>
    <w:rPr>
      <w:sz w:val="24"/>
    </w:rPr>
  </w:style>
  <w:style w:type="character" w:customStyle="1" w:styleId="TekstpodstawowyZnak">
    <w:name w:val="Tekst podstawowy Znak"/>
    <w:basedOn w:val="Domylnaczcionkaakapitu"/>
    <w:link w:val="Tekstpodstawowy"/>
    <w:rsid w:val="002E466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2E466A"/>
    <w:pPr>
      <w:spacing w:after="120" w:line="480" w:lineRule="auto"/>
    </w:pPr>
  </w:style>
  <w:style w:type="character" w:customStyle="1" w:styleId="Tekstpodstawowy2Znak">
    <w:name w:val="Tekst podstawowy 2 Znak"/>
    <w:basedOn w:val="Domylnaczcionkaakapitu"/>
    <w:link w:val="Tekstpodstawowy2"/>
    <w:rsid w:val="002E466A"/>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E466A"/>
    <w:pPr>
      <w:ind w:left="708"/>
    </w:pPr>
  </w:style>
  <w:style w:type="paragraph" w:customStyle="1" w:styleId="Default">
    <w:name w:val="Default"/>
    <w:rsid w:val="002E466A"/>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unhideWhenUsed/>
    <w:rsid w:val="002E466A"/>
    <w:rPr>
      <w:color w:val="0000FF"/>
      <w:u w:val="single"/>
    </w:rPr>
  </w:style>
  <w:style w:type="character" w:customStyle="1" w:styleId="Teksttreci">
    <w:name w:val="Tekst treści_"/>
    <w:basedOn w:val="Domylnaczcionkaakapitu"/>
    <w:link w:val="Teksttreci0"/>
    <w:rsid w:val="00C95852"/>
    <w:rPr>
      <w:rFonts w:ascii="Tahoma" w:eastAsia="Tahoma" w:hAnsi="Tahoma" w:cs="Tahoma"/>
      <w:sz w:val="19"/>
      <w:szCs w:val="19"/>
      <w:shd w:val="clear" w:color="auto" w:fill="FFFFFF"/>
    </w:rPr>
  </w:style>
  <w:style w:type="paragraph" w:customStyle="1" w:styleId="Teksttreci0">
    <w:name w:val="Tekst treści"/>
    <w:basedOn w:val="Normalny"/>
    <w:link w:val="Teksttreci"/>
    <w:rsid w:val="00C95852"/>
    <w:pPr>
      <w:shd w:val="clear" w:color="auto" w:fill="FFFFFF"/>
      <w:spacing w:after="240" w:line="0" w:lineRule="atLeast"/>
    </w:pPr>
    <w:rPr>
      <w:rFonts w:ascii="Tahoma" w:eastAsia="Tahoma" w:hAnsi="Tahoma" w:cs="Tahoma"/>
      <w:sz w:val="19"/>
      <w:szCs w:val="19"/>
      <w:lang w:eastAsia="en-US"/>
    </w:rPr>
  </w:style>
  <w:style w:type="character" w:styleId="Uwydatnienie">
    <w:name w:val="Emphasis"/>
    <w:basedOn w:val="Domylnaczcionkaakapitu"/>
    <w:uiPriority w:val="20"/>
    <w:qFormat/>
    <w:rsid w:val="00B34B39"/>
    <w:rPr>
      <w:i/>
      <w:iCs/>
    </w:rPr>
  </w:style>
  <w:style w:type="paragraph" w:styleId="NormalnyWeb">
    <w:name w:val="Normal (Web)"/>
    <w:basedOn w:val="Normalny"/>
    <w:uiPriority w:val="99"/>
    <w:unhideWhenUsed/>
    <w:rsid w:val="008958FF"/>
    <w:pPr>
      <w:spacing w:before="100" w:beforeAutospacing="1" w:after="100" w:afterAutospacing="1"/>
    </w:pPr>
    <w:rPr>
      <w:sz w:val="24"/>
      <w:szCs w:val="24"/>
    </w:rPr>
  </w:style>
  <w:style w:type="paragraph" w:styleId="Tekstprzypisudolnego">
    <w:name w:val="footnote text"/>
    <w:basedOn w:val="Normalny"/>
    <w:link w:val="TekstprzypisudolnegoZnak"/>
    <w:uiPriority w:val="99"/>
    <w:unhideWhenUsed/>
    <w:rsid w:val="008958FF"/>
    <w:rPr>
      <w:rFonts w:ascii="Courier New" w:hAnsi="Courier New" w:cs="Courier New"/>
    </w:rPr>
  </w:style>
  <w:style w:type="character" w:customStyle="1" w:styleId="TekstprzypisudolnegoZnak">
    <w:name w:val="Tekst przypisu dolnego Znak"/>
    <w:basedOn w:val="Domylnaczcionkaakapitu"/>
    <w:link w:val="Tekstprzypisudolnego"/>
    <w:uiPriority w:val="99"/>
    <w:rsid w:val="008958F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FF326A"/>
    <w:rPr>
      <w:sz w:val="16"/>
      <w:szCs w:val="16"/>
    </w:rPr>
  </w:style>
  <w:style w:type="paragraph" w:styleId="Tekstkomentarza">
    <w:name w:val="annotation text"/>
    <w:basedOn w:val="Normalny"/>
    <w:link w:val="TekstkomentarzaZnak"/>
    <w:uiPriority w:val="99"/>
    <w:semiHidden/>
    <w:unhideWhenUsed/>
    <w:rsid w:val="00FF326A"/>
  </w:style>
  <w:style w:type="character" w:customStyle="1" w:styleId="TekstkomentarzaZnak">
    <w:name w:val="Tekst komentarza Znak"/>
    <w:basedOn w:val="Domylnaczcionkaakapitu"/>
    <w:link w:val="Tekstkomentarza"/>
    <w:uiPriority w:val="99"/>
    <w:semiHidden/>
    <w:rsid w:val="00FF326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F326A"/>
    <w:rPr>
      <w:b/>
      <w:bCs/>
    </w:rPr>
  </w:style>
  <w:style w:type="character" w:customStyle="1" w:styleId="TematkomentarzaZnak">
    <w:name w:val="Temat komentarza Znak"/>
    <w:basedOn w:val="TekstkomentarzaZnak"/>
    <w:link w:val="Tematkomentarza"/>
    <w:uiPriority w:val="99"/>
    <w:semiHidden/>
    <w:rsid w:val="00FF326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F326A"/>
    <w:rPr>
      <w:rFonts w:ascii="Tahoma" w:hAnsi="Tahoma" w:cs="Tahoma"/>
      <w:sz w:val="16"/>
      <w:szCs w:val="16"/>
    </w:rPr>
  </w:style>
  <w:style w:type="character" w:customStyle="1" w:styleId="TekstdymkaZnak">
    <w:name w:val="Tekst dymka Znak"/>
    <w:basedOn w:val="Domylnaczcionkaakapitu"/>
    <w:link w:val="Tekstdymka"/>
    <w:uiPriority w:val="99"/>
    <w:semiHidden/>
    <w:rsid w:val="00FF326A"/>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E43E1A"/>
    <w:rPr>
      <w:rFonts w:ascii="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semiHidden/>
    <w:rsid w:val="005B24D8"/>
    <w:rPr>
      <w:rFonts w:asciiTheme="majorHAnsi" w:eastAsiaTheme="majorEastAsia" w:hAnsiTheme="majorHAnsi" w:cstheme="majorBidi"/>
      <w:b/>
      <w:bCs/>
      <w:i/>
      <w:iCs/>
      <w:color w:val="4F81BD" w:themeColor="accent1"/>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13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uiPriority w:val="9"/>
    <w:qFormat/>
    <w:rsid w:val="00E43E1A"/>
    <w:pPr>
      <w:spacing w:before="100" w:beforeAutospacing="1" w:after="100" w:afterAutospacing="1"/>
      <w:outlineLvl w:val="0"/>
    </w:pPr>
    <w:rPr>
      <w:rFonts w:eastAsiaTheme="minorHAnsi"/>
      <w:b/>
      <w:bCs/>
      <w:kern w:val="36"/>
      <w:sz w:val="48"/>
      <w:szCs w:val="48"/>
    </w:rPr>
  </w:style>
  <w:style w:type="paragraph" w:styleId="Nagwek4">
    <w:name w:val="heading 4"/>
    <w:basedOn w:val="Normalny"/>
    <w:next w:val="Normalny"/>
    <w:link w:val="Nagwek4Znak"/>
    <w:uiPriority w:val="9"/>
    <w:semiHidden/>
    <w:unhideWhenUsed/>
    <w:qFormat/>
    <w:rsid w:val="005B24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E466A"/>
    <w:pPr>
      <w:jc w:val="both"/>
    </w:pPr>
    <w:rPr>
      <w:sz w:val="24"/>
    </w:rPr>
  </w:style>
  <w:style w:type="character" w:customStyle="1" w:styleId="TekstpodstawowyZnak">
    <w:name w:val="Tekst podstawowy Znak"/>
    <w:basedOn w:val="Domylnaczcionkaakapitu"/>
    <w:link w:val="Tekstpodstawowy"/>
    <w:rsid w:val="002E466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2E466A"/>
    <w:pPr>
      <w:spacing w:after="120" w:line="480" w:lineRule="auto"/>
    </w:pPr>
  </w:style>
  <w:style w:type="character" w:customStyle="1" w:styleId="Tekstpodstawowy2Znak">
    <w:name w:val="Tekst podstawowy 2 Znak"/>
    <w:basedOn w:val="Domylnaczcionkaakapitu"/>
    <w:link w:val="Tekstpodstawowy2"/>
    <w:rsid w:val="002E466A"/>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E466A"/>
    <w:pPr>
      <w:ind w:left="708"/>
    </w:pPr>
  </w:style>
  <w:style w:type="paragraph" w:customStyle="1" w:styleId="Default">
    <w:name w:val="Default"/>
    <w:rsid w:val="002E466A"/>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unhideWhenUsed/>
    <w:rsid w:val="002E466A"/>
    <w:rPr>
      <w:color w:val="0000FF"/>
      <w:u w:val="single"/>
    </w:rPr>
  </w:style>
  <w:style w:type="character" w:customStyle="1" w:styleId="Teksttreci">
    <w:name w:val="Tekst treści_"/>
    <w:basedOn w:val="Domylnaczcionkaakapitu"/>
    <w:link w:val="Teksttreci0"/>
    <w:rsid w:val="00C95852"/>
    <w:rPr>
      <w:rFonts w:ascii="Tahoma" w:eastAsia="Tahoma" w:hAnsi="Tahoma" w:cs="Tahoma"/>
      <w:sz w:val="19"/>
      <w:szCs w:val="19"/>
      <w:shd w:val="clear" w:color="auto" w:fill="FFFFFF"/>
    </w:rPr>
  </w:style>
  <w:style w:type="paragraph" w:customStyle="1" w:styleId="Teksttreci0">
    <w:name w:val="Tekst treści"/>
    <w:basedOn w:val="Normalny"/>
    <w:link w:val="Teksttreci"/>
    <w:rsid w:val="00C95852"/>
    <w:pPr>
      <w:shd w:val="clear" w:color="auto" w:fill="FFFFFF"/>
      <w:spacing w:after="240" w:line="0" w:lineRule="atLeast"/>
    </w:pPr>
    <w:rPr>
      <w:rFonts w:ascii="Tahoma" w:eastAsia="Tahoma" w:hAnsi="Tahoma" w:cs="Tahoma"/>
      <w:sz w:val="19"/>
      <w:szCs w:val="19"/>
      <w:lang w:eastAsia="en-US"/>
    </w:rPr>
  </w:style>
  <w:style w:type="character" w:styleId="Uwydatnienie">
    <w:name w:val="Emphasis"/>
    <w:basedOn w:val="Domylnaczcionkaakapitu"/>
    <w:uiPriority w:val="20"/>
    <w:qFormat/>
    <w:rsid w:val="00B34B39"/>
    <w:rPr>
      <w:i/>
      <w:iCs/>
    </w:rPr>
  </w:style>
  <w:style w:type="paragraph" w:styleId="NormalnyWeb">
    <w:name w:val="Normal (Web)"/>
    <w:basedOn w:val="Normalny"/>
    <w:uiPriority w:val="99"/>
    <w:unhideWhenUsed/>
    <w:rsid w:val="008958FF"/>
    <w:pPr>
      <w:spacing w:before="100" w:beforeAutospacing="1" w:after="100" w:afterAutospacing="1"/>
    </w:pPr>
    <w:rPr>
      <w:sz w:val="24"/>
      <w:szCs w:val="24"/>
    </w:rPr>
  </w:style>
  <w:style w:type="paragraph" w:styleId="Tekstprzypisudolnego">
    <w:name w:val="footnote text"/>
    <w:basedOn w:val="Normalny"/>
    <w:link w:val="TekstprzypisudolnegoZnak"/>
    <w:uiPriority w:val="99"/>
    <w:unhideWhenUsed/>
    <w:rsid w:val="008958FF"/>
    <w:rPr>
      <w:rFonts w:ascii="Courier New" w:hAnsi="Courier New" w:cs="Courier New"/>
    </w:rPr>
  </w:style>
  <w:style w:type="character" w:customStyle="1" w:styleId="TekstprzypisudolnegoZnak">
    <w:name w:val="Tekst przypisu dolnego Znak"/>
    <w:basedOn w:val="Domylnaczcionkaakapitu"/>
    <w:link w:val="Tekstprzypisudolnego"/>
    <w:uiPriority w:val="99"/>
    <w:rsid w:val="008958F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FF326A"/>
    <w:rPr>
      <w:sz w:val="16"/>
      <w:szCs w:val="16"/>
    </w:rPr>
  </w:style>
  <w:style w:type="paragraph" w:styleId="Tekstkomentarza">
    <w:name w:val="annotation text"/>
    <w:basedOn w:val="Normalny"/>
    <w:link w:val="TekstkomentarzaZnak"/>
    <w:uiPriority w:val="99"/>
    <w:semiHidden/>
    <w:unhideWhenUsed/>
    <w:rsid w:val="00FF326A"/>
  </w:style>
  <w:style w:type="character" w:customStyle="1" w:styleId="TekstkomentarzaZnak">
    <w:name w:val="Tekst komentarza Znak"/>
    <w:basedOn w:val="Domylnaczcionkaakapitu"/>
    <w:link w:val="Tekstkomentarza"/>
    <w:uiPriority w:val="99"/>
    <w:semiHidden/>
    <w:rsid w:val="00FF326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F326A"/>
    <w:rPr>
      <w:b/>
      <w:bCs/>
    </w:rPr>
  </w:style>
  <w:style w:type="character" w:customStyle="1" w:styleId="TematkomentarzaZnak">
    <w:name w:val="Temat komentarza Znak"/>
    <w:basedOn w:val="TekstkomentarzaZnak"/>
    <w:link w:val="Tematkomentarza"/>
    <w:uiPriority w:val="99"/>
    <w:semiHidden/>
    <w:rsid w:val="00FF326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F326A"/>
    <w:rPr>
      <w:rFonts w:ascii="Tahoma" w:hAnsi="Tahoma" w:cs="Tahoma"/>
      <w:sz w:val="16"/>
      <w:szCs w:val="16"/>
    </w:rPr>
  </w:style>
  <w:style w:type="character" w:customStyle="1" w:styleId="TekstdymkaZnak">
    <w:name w:val="Tekst dymka Znak"/>
    <w:basedOn w:val="Domylnaczcionkaakapitu"/>
    <w:link w:val="Tekstdymka"/>
    <w:uiPriority w:val="99"/>
    <w:semiHidden/>
    <w:rsid w:val="00FF326A"/>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E43E1A"/>
    <w:rPr>
      <w:rFonts w:ascii="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semiHidden/>
    <w:rsid w:val="005B24D8"/>
    <w:rPr>
      <w:rFonts w:asciiTheme="majorHAnsi" w:eastAsiaTheme="majorEastAsia" w:hAnsiTheme="majorHAnsi" w:cstheme="majorBidi"/>
      <w:b/>
      <w:bCs/>
      <w:i/>
      <w:iCs/>
      <w:color w:val="4F81BD" w:themeColor="accent1"/>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01199">
      <w:bodyDiv w:val="1"/>
      <w:marLeft w:val="0"/>
      <w:marRight w:val="0"/>
      <w:marTop w:val="0"/>
      <w:marBottom w:val="0"/>
      <w:divBdr>
        <w:top w:val="none" w:sz="0" w:space="0" w:color="auto"/>
        <w:left w:val="none" w:sz="0" w:space="0" w:color="auto"/>
        <w:bottom w:val="none" w:sz="0" w:space="0" w:color="auto"/>
        <w:right w:val="none" w:sz="0" w:space="0" w:color="auto"/>
      </w:divBdr>
    </w:div>
    <w:div w:id="298729169">
      <w:bodyDiv w:val="1"/>
      <w:marLeft w:val="0"/>
      <w:marRight w:val="0"/>
      <w:marTop w:val="0"/>
      <w:marBottom w:val="0"/>
      <w:divBdr>
        <w:top w:val="none" w:sz="0" w:space="0" w:color="auto"/>
        <w:left w:val="none" w:sz="0" w:space="0" w:color="auto"/>
        <w:bottom w:val="none" w:sz="0" w:space="0" w:color="auto"/>
        <w:right w:val="none" w:sz="0" w:space="0" w:color="auto"/>
      </w:divBdr>
    </w:div>
    <w:div w:id="520313570">
      <w:bodyDiv w:val="1"/>
      <w:marLeft w:val="0"/>
      <w:marRight w:val="0"/>
      <w:marTop w:val="0"/>
      <w:marBottom w:val="0"/>
      <w:divBdr>
        <w:top w:val="none" w:sz="0" w:space="0" w:color="auto"/>
        <w:left w:val="none" w:sz="0" w:space="0" w:color="auto"/>
        <w:bottom w:val="none" w:sz="0" w:space="0" w:color="auto"/>
        <w:right w:val="none" w:sz="0" w:space="0" w:color="auto"/>
      </w:divBdr>
    </w:div>
    <w:div w:id="668796512">
      <w:bodyDiv w:val="1"/>
      <w:marLeft w:val="0"/>
      <w:marRight w:val="0"/>
      <w:marTop w:val="0"/>
      <w:marBottom w:val="0"/>
      <w:divBdr>
        <w:top w:val="none" w:sz="0" w:space="0" w:color="auto"/>
        <w:left w:val="none" w:sz="0" w:space="0" w:color="auto"/>
        <w:bottom w:val="none" w:sz="0" w:space="0" w:color="auto"/>
        <w:right w:val="none" w:sz="0" w:space="0" w:color="auto"/>
      </w:divBdr>
    </w:div>
    <w:div w:id="694231289">
      <w:bodyDiv w:val="1"/>
      <w:marLeft w:val="0"/>
      <w:marRight w:val="0"/>
      <w:marTop w:val="0"/>
      <w:marBottom w:val="0"/>
      <w:divBdr>
        <w:top w:val="none" w:sz="0" w:space="0" w:color="auto"/>
        <w:left w:val="none" w:sz="0" w:space="0" w:color="auto"/>
        <w:bottom w:val="none" w:sz="0" w:space="0" w:color="auto"/>
        <w:right w:val="none" w:sz="0" w:space="0" w:color="auto"/>
      </w:divBdr>
    </w:div>
    <w:div w:id="1015156833">
      <w:bodyDiv w:val="1"/>
      <w:marLeft w:val="0"/>
      <w:marRight w:val="0"/>
      <w:marTop w:val="0"/>
      <w:marBottom w:val="0"/>
      <w:divBdr>
        <w:top w:val="none" w:sz="0" w:space="0" w:color="auto"/>
        <w:left w:val="none" w:sz="0" w:space="0" w:color="auto"/>
        <w:bottom w:val="none" w:sz="0" w:space="0" w:color="auto"/>
        <w:right w:val="none" w:sz="0" w:space="0" w:color="auto"/>
      </w:divBdr>
    </w:div>
    <w:div w:id="1100370168">
      <w:bodyDiv w:val="1"/>
      <w:marLeft w:val="0"/>
      <w:marRight w:val="0"/>
      <w:marTop w:val="0"/>
      <w:marBottom w:val="0"/>
      <w:divBdr>
        <w:top w:val="none" w:sz="0" w:space="0" w:color="auto"/>
        <w:left w:val="none" w:sz="0" w:space="0" w:color="auto"/>
        <w:bottom w:val="none" w:sz="0" w:space="0" w:color="auto"/>
        <w:right w:val="none" w:sz="0" w:space="0" w:color="auto"/>
      </w:divBdr>
    </w:div>
    <w:div w:id="1115564370">
      <w:bodyDiv w:val="1"/>
      <w:marLeft w:val="0"/>
      <w:marRight w:val="0"/>
      <w:marTop w:val="0"/>
      <w:marBottom w:val="0"/>
      <w:divBdr>
        <w:top w:val="none" w:sz="0" w:space="0" w:color="auto"/>
        <w:left w:val="none" w:sz="0" w:space="0" w:color="auto"/>
        <w:bottom w:val="none" w:sz="0" w:space="0" w:color="auto"/>
        <w:right w:val="none" w:sz="0" w:space="0" w:color="auto"/>
      </w:divBdr>
    </w:div>
    <w:div w:id="1118064010">
      <w:bodyDiv w:val="1"/>
      <w:marLeft w:val="0"/>
      <w:marRight w:val="0"/>
      <w:marTop w:val="0"/>
      <w:marBottom w:val="0"/>
      <w:divBdr>
        <w:top w:val="none" w:sz="0" w:space="0" w:color="auto"/>
        <w:left w:val="none" w:sz="0" w:space="0" w:color="auto"/>
        <w:bottom w:val="none" w:sz="0" w:space="0" w:color="auto"/>
        <w:right w:val="none" w:sz="0" w:space="0" w:color="auto"/>
      </w:divBdr>
    </w:div>
    <w:div w:id="1139031263">
      <w:bodyDiv w:val="1"/>
      <w:marLeft w:val="0"/>
      <w:marRight w:val="0"/>
      <w:marTop w:val="0"/>
      <w:marBottom w:val="0"/>
      <w:divBdr>
        <w:top w:val="none" w:sz="0" w:space="0" w:color="auto"/>
        <w:left w:val="none" w:sz="0" w:space="0" w:color="auto"/>
        <w:bottom w:val="none" w:sz="0" w:space="0" w:color="auto"/>
        <w:right w:val="none" w:sz="0" w:space="0" w:color="auto"/>
      </w:divBdr>
    </w:div>
    <w:div w:id="1449280409">
      <w:bodyDiv w:val="1"/>
      <w:marLeft w:val="0"/>
      <w:marRight w:val="0"/>
      <w:marTop w:val="0"/>
      <w:marBottom w:val="0"/>
      <w:divBdr>
        <w:top w:val="none" w:sz="0" w:space="0" w:color="auto"/>
        <w:left w:val="none" w:sz="0" w:space="0" w:color="auto"/>
        <w:bottom w:val="none" w:sz="0" w:space="0" w:color="auto"/>
        <w:right w:val="none" w:sz="0" w:space="0" w:color="auto"/>
      </w:divBdr>
    </w:div>
    <w:div w:id="1605772255">
      <w:bodyDiv w:val="1"/>
      <w:marLeft w:val="0"/>
      <w:marRight w:val="0"/>
      <w:marTop w:val="0"/>
      <w:marBottom w:val="0"/>
      <w:divBdr>
        <w:top w:val="none" w:sz="0" w:space="0" w:color="auto"/>
        <w:left w:val="none" w:sz="0" w:space="0" w:color="auto"/>
        <w:bottom w:val="none" w:sz="0" w:space="0" w:color="auto"/>
        <w:right w:val="none" w:sz="0" w:space="0" w:color="auto"/>
      </w:divBdr>
    </w:div>
    <w:div w:id="1658799388">
      <w:bodyDiv w:val="1"/>
      <w:marLeft w:val="0"/>
      <w:marRight w:val="0"/>
      <w:marTop w:val="0"/>
      <w:marBottom w:val="0"/>
      <w:divBdr>
        <w:top w:val="none" w:sz="0" w:space="0" w:color="auto"/>
        <w:left w:val="none" w:sz="0" w:space="0" w:color="auto"/>
        <w:bottom w:val="none" w:sz="0" w:space="0" w:color="auto"/>
        <w:right w:val="none" w:sz="0" w:space="0" w:color="auto"/>
      </w:divBdr>
    </w:div>
    <w:div w:id="17111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energystar.org" TargetMode="External"/><Relationship Id="rId3" Type="http://schemas.microsoft.com/office/2007/relationships/stylesWithEffects" Target="stylesWithEffects.xml"/><Relationship Id="rId7" Type="http://schemas.openxmlformats.org/officeDocument/2006/relationships/hyperlink" Target="http://www.energystar.gov" TargetMode="External"/><Relationship Id="rId12" Type="http://schemas.openxmlformats.org/officeDocument/2006/relationships/theme" Target="theme/theme1.xml"/><Relationship Id="rId2" Type="http://schemas.openxmlformats.org/officeDocument/2006/relationships/styles" Target="styles.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eu-energystar.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cocertified.com/product-finder/" TargetMode="External"/><Relationship Id="rId4" Type="http://schemas.openxmlformats.org/officeDocument/2006/relationships/settings" Target="settings.xml"/><Relationship Id="rId9" Type="http://schemas.openxmlformats.org/officeDocument/2006/relationships/hyperlink" Target="http://www.energystar.g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17</Pages>
  <Words>4364</Words>
  <Characters>26187</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c:creator>
  <cp:keywords/>
  <dc:description/>
  <cp:lastModifiedBy>Tomasz Golec</cp:lastModifiedBy>
  <cp:revision>66</cp:revision>
  <cp:lastPrinted>2021-04-01T11:16:00Z</cp:lastPrinted>
  <dcterms:created xsi:type="dcterms:W3CDTF">2020-03-06T12:02:00Z</dcterms:created>
  <dcterms:modified xsi:type="dcterms:W3CDTF">2021-04-08T12:53:00Z</dcterms:modified>
</cp:coreProperties>
</file>