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ED" w:rsidRPr="000278ED" w:rsidRDefault="000278ED" w:rsidP="000278ED">
      <w:pPr>
        <w:jc w:val="right"/>
        <w:rPr>
          <w:rFonts w:ascii="Times New Roman" w:eastAsia="Calibri" w:hAnsi="Times New Roman" w:cs="Times New Roman"/>
        </w:rPr>
      </w:pPr>
      <w:r w:rsidRPr="000278ED">
        <w:rPr>
          <w:rFonts w:ascii="Times New Roman" w:eastAsia="Calibri" w:hAnsi="Times New Roman" w:cs="Times New Roman"/>
          <w:i/>
          <w:lang w:eastAsia="pl-PL"/>
        </w:rPr>
        <w:t>Załącznik nr 2b do umowy nr FS.ZPN.251.12.       .2021 z dnia   …… 2021 r.</w:t>
      </w:r>
    </w:p>
    <w:p w:rsidR="006F5B29" w:rsidRPr="00C75E67" w:rsidRDefault="006F5B29" w:rsidP="00C75E67">
      <w:pPr>
        <w:tabs>
          <w:tab w:val="num" w:pos="720"/>
          <w:tab w:val="center" w:pos="4999"/>
          <w:tab w:val="left" w:pos="8277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C75E67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C75E67"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4E7206" w:rsidRPr="00C75E67">
        <w:rPr>
          <w:rFonts w:ascii="Times New Roman" w:eastAsia="Calibri" w:hAnsi="Times New Roman" w:cs="Times New Roman"/>
          <w:b/>
          <w:bCs/>
          <w:lang w:eastAsia="pl-PL"/>
        </w:rPr>
        <w:t>OPIS PRZEDMIOTU ZAMÓWIENIA</w:t>
      </w:r>
      <w:r w:rsidRPr="00C75E67">
        <w:rPr>
          <w:rFonts w:ascii="Times New Roman" w:eastAsia="Calibri" w:hAnsi="Times New Roman" w:cs="Times New Roman"/>
          <w:b/>
          <w:bCs/>
          <w:lang w:eastAsia="pl-PL"/>
        </w:rPr>
        <w:tab/>
      </w:r>
    </w:p>
    <w:p w:rsidR="006F5B29" w:rsidRDefault="006F5B29" w:rsidP="00C75E6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C75E67">
        <w:rPr>
          <w:rFonts w:ascii="Times New Roman" w:eastAsia="Calibri" w:hAnsi="Times New Roman" w:cs="Times New Roman"/>
          <w:bCs/>
          <w:lang w:eastAsia="pl-PL"/>
        </w:rPr>
        <w:t xml:space="preserve">Opracowanie Dokumentacji projektowej oraz pełnienie nadzoru autorskiego w trakcie realizacji Inwestycji p.n.  </w:t>
      </w:r>
      <w:r w:rsidRPr="003B6C22">
        <w:rPr>
          <w:rFonts w:ascii="Times New Roman" w:eastAsia="Times New Roman" w:hAnsi="Times New Roman" w:cs="Times New Roman"/>
          <w:b/>
          <w:i/>
          <w:lang w:eastAsia="pl-PL"/>
        </w:rPr>
        <w:t xml:space="preserve">„Montaż klimatyzacji centralnej wraz z przebudową instalacji elektrycznej i pracami towarzyszącymi w budynku Funduszu Składkowego Ubezpieczenia Społecznego Rolników </w:t>
      </w:r>
      <w:r w:rsidR="00C75E67" w:rsidRPr="003B6C22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Pr="003B6C22">
        <w:rPr>
          <w:rFonts w:ascii="Times New Roman" w:eastAsia="Times New Roman" w:hAnsi="Times New Roman" w:cs="Times New Roman"/>
          <w:b/>
          <w:i/>
          <w:lang w:eastAsia="pl-PL"/>
        </w:rPr>
        <w:t xml:space="preserve">w </w:t>
      </w:r>
      <w:r w:rsidRPr="0077481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Białymstoku</w:t>
      </w:r>
      <w:r w:rsidRPr="003B6C22">
        <w:rPr>
          <w:rFonts w:ascii="Times New Roman" w:eastAsia="Times New Roman" w:hAnsi="Times New Roman" w:cs="Times New Roman"/>
          <w:b/>
          <w:i/>
          <w:lang w:eastAsia="pl-PL"/>
        </w:rPr>
        <w:t xml:space="preserve"> przy ul. Legionowej 18</w:t>
      </w:r>
      <w:r w:rsidRPr="003B6C22">
        <w:rPr>
          <w:rFonts w:ascii="Times New Roman" w:eastAsia="Calibri" w:hAnsi="Times New Roman" w:cs="Times New Roman"/>
          <w:b/>
          <w:bCs/>
          <w:i/>
          <w:lang w:eastAsia="pl-PL"/>
        </w:rPr>
        <w:t>”</w:t>
      </w:r>
      <w:r w:rsidRPr="00C75E67">
        <w:rPr>
          <w:rFonts w:ascii="Times New Roman" w:eastAsia="Calibri" w:hAnsi="Times New Roman" w:cs="Times New Roman"/>
          <w:bCs/>
          <w:lang w:eastAsia="pl-PL"/>
        </w:rPr>
        <w:t>.</w:t>
      </w:r>
    </w:p>
    <w:p w:rsidR="00C75E67" w:rsidRPr="00C75E67" w:rsidRDefault="00C75E67" w:rsidP="00C75E6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F5B29" w:rsidRPr="00C75E67" w:rsidRDefault="006F5B29" w:rsidP="00C75E67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t>Zakres</w:t>
      </w:r>
      <w:r w:rsidRPr="00C75E67">
        <w:rPr>
          <w:rFonts w:ascii="Times New Roman" w:eastAsia="Calibri" w:hAnsi="Times New Roman" w:cs="Times New Roman"/>
          <w:b/>
          <w:lang w:eastAsia="pl-PL"/>
        </w:rPr>
        <w:t xml:space="preserve"> przedmiotu zamówienia </w:t>
      </w:r>
    </w:p>
    <w:p w:rsidR="006F5B29" w:rsidRPr="00C75E67" w:rsidRDefault="006F5B29" w:rsidP="00C75E6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Przedmiotem zamówienia jest opracowanie kompletnej wielobranżowej dokumentacji projektowej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i kosztorysowej układu centralnej klimatyzacji dla zadania inwestycyjnego pn. Montaż klimatyzacji centralnej wraz z przebudową instalacji elektrycznej i pracami towarzyszącymi w budynku Funduszu Składkowego Ubezpieczenia Społecznego Rolników w Białymstoku przy ul. Legionowej 18,wraz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z uzyskaniem wszelkich wymaganych prawem pozwoleń, decyzji, opinii, uzgodnień niezbędnych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do przeprowadzenia montażu układu centralnej klimatyzacji (jeśli są wymagane). Powyższe dokumenty będą stanowiły opis przedmiotu zamówienia w przetargu na wyłonienie wykonawcy robót budowlanych polegających na wykonaniu układu centralnej klimatyzacji zgodnie z przepisami ustawy Prawo zamówień publicznych. Przez opracowanie dokumentacji projektowej Zamawiający rozumie opracowanie kompleksowej dokumentacji technicznej i </w:t>
      </w:r>
      <w:proofErr w:type="spellStart"/>
      <w:r w:rsidRPr="00C75E67">
        <w:rPr>
          <w:rFonts w:ascii="Times New Roman" w:eastAsia="Times New Roman" w:hAnsi="Times New Roman" w:cs="Times New Roman"/>
          <w:lang w:eastAsia="pl-PL"/>
        </w:rPr>
        <w:t>formalno</w:t>
      </w:r>
      <w:proofErr w:type="spellEnd"/>
      <w:r w:rsidRPr="00C75E67">
        <w:rPr>
          <w:rFonts w:ascii="Times New Roman" w:eastAsia="Times New Roman" w:hAnsi="Times New Roman" w:cs="Times New Roman"/>
          <w:lang w:eastAsia="pl-PL"/>
        </w:rPr>
        <w:t xml:space="preserve"> - prawnej wykonania robót budowlanych zgodnie z obowiązującymi przepisami prawa, w szczególności projektu wykonawczego. </w:t>
      </w:r>
    </w:p>
    <w:p w:rsidR="006F5B29" w:rsidRPr="00C75E67" w:rsidRDefault="006F5B29" w:rsidP="00C75E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>W ramach realizacji przedmiotu zamówienia Wykonawca jest zobowiązany w szczególności do:</w:t>
      </w:r>
    </w:p>
    <w:p w:rsidR="006F5B29" w:rsidRPr="00C75E67" w:rsidRDefault="006F5B29" w:rsidP="00C75E6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>1) wykonania projektu budowlanego oraz planów, rysunków i innych dokumentów umożliwiających jednoznaczne określenie rodzaju i zakresu robót;</w:t>
      </w:r>
    </w:p>
    <w:p w:rsidR="006F5B29" w:rsidRPr="00C75E67" w:rsidRDefault="006F5B29" w:rsidP="00C75E6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>2) opracowania przedmiaru i kosztorysu inwestorskiego zgodnie z obowiązującymi przepisami;</w:t>
      </w:r>
    </w:p>
    <w:p w:rsidR="006F5B29" w:rsidRPr="00C75E67" w:rsidRDefault="006F5B29" w:rsidP="00C75E6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3) uczestnictwa w naradach w trakcie realizacji robót oraz wykonywania innych nieprzewidzianych prac projektowych niezbędnych do realizacji zadania inwestycyjnego jak i uczestnictwa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>w odbiorach robót;</w:t>
      </w:r>
    </w:p>
    <w:p w:rsidR="006F5B29" w:rsidRPr="00C75E67" w:rsidRDefault="006F5B29" w:rsidP="00C75E6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>4) sporządzenia szczegółowej specyfikacji technicznej wykonania i odbioru robót budowlanych zgodnie z obowiązującymi przepisami;</w:t>
      </w:r>
    </w:p>
    <w:p w:rsidR="006F5B29" w:rsidRPr="00C75E67" w:rsidRDefault="006F5B29" w:rsidP="00C75E6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>5) wykonania dokumentacji projektowej (projektu wykonawczego).</w:t>
      </w:r>
    </w:p>
    <w:p w:rsidR="006F5B29" w:rsidRPr="00C75E67" w:rsidRDefault="006F5B29" w:rsidP="00C75E6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Wykonawca winien dokonać wizji lokalnej miejsca realizacji przedmiotu zamówienia oraz jego otoczenia w celu określenia, na własną odpowiedzialność, oceny możliwości występowania wszelkiego ryzyka mającego wpływ na koszty realizacji zamówienia, a niezbędnego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do przygotowania oferty. Nieskorzystanie z uprawnienia dokonania wizji lokalnej, o którym mowa powyżej, przez Wykonawcę nie może stanowić podstawy formułowania jakichkolwiek roszczeń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na etapie realizacji zamówienia w przypadku uznania oferty Wykonawcy za najkorzystniejszą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w przedmiotowym postępowaniu. Ryzyko niewłaściwej oceny warunków istniejących w miejscu realizacji przedmiotu umowy obciąża Wykonawcę. W celu dokonania wizji lokalnej należy skontaktować się telefonicznie (nr telefonu 85-7497349) z panem Waldemarem Wagienfeld Pracownikiem OR KRUS w Białymstoku z dwudniowym wyprzedzeniem. </w:t>
      </w:r>
    </w:p>
    <w:p w:rsidR="006F5B29" w:rsidRPr="00C75E67" w:rsidRDefault="006F5B29" w:rsidP="00C75E67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t xml:space="preserve">Wymagane jest aby dokumentacja projektowa sporządzona była zgodnie z </w:t>
      </w:r>
      <w:r w:rsidR="00D93FBF" w:rsidRPr="00C75E67">
        <w:rPr>
          <w:rFonts w:ascii="Times New Roman" w:eastAsia="Times New Roman" w:hAnsi="Times New Roman" w:cs="Times New Roman"/>
          <w:b/>
          <w:bCs/>
          <w:lang w:eastAsia="pl-PL"/>
        </w:rPr>
        <w:t xml:space="preserve">ustawą </w:t>
      </w:r>
      <w:proofErr w:type="spellStart"/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6F5B29" w:rsidRPr="00C75E67" w:rsidRDefault="006F5B29" w:rsidP="00C75E67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t>Wymagania Zamawiającego wobec Wykonawcy</w:t>
      </w:r>
    </w:p>
    <w:p w:rsidR="006F5B29" w:rsidRPr="00C75E67" w:rsidRDefault="006F5B29" w:rsidP="00C75E6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dokumentację należy</w:t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 wykonać </w:t>
      </w:r>
      <w:r w:rsidRPr="00C75E67">
        <w:rPr>
          <w:rFonts w:ascii="Times New Roman" w:eastAsia="Calibri" w:hAnsi="Times New Roman" w:cs="Times New Roman"/>
          <w:lang w:eastAsia="pl-PL"/>
        </w:rPr>
        <w:t>po przeprowadzeniu inwentaryzacji</w:t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 systemów i urządzeń wentylacyjnych i klimatyzacyjnych</w:t>
      </w:r>
      <w:r w:rsidRPr="00C75E67">
        <w:rPr>
          <w:rFonts w:ascii="Times New Roman" w:eastAsia="Calibri" w:hAnsi="Times New Roman" w:cs="Times New Roman"/>
          <w:lang w:eastAsia="pl-PL"/>
        </w:rPr>
        <w:t xml:space="preserve"> w zakresie niezbędnym do prawidłowego wykonania przedmiotu umowy;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wykonanie niezbędnych badań, pomiarów ekspertyz i uzyskanie niezbędnych dokumentów, które będą stanowiły dane wyjściowe do projektowania w sposób, umożliwiający prawidłową realizację przedmiotu zamówienia;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uzyskania wszelkich wymaganych przepisami prawa oświadczeń, zgód i pozwoleń, przeprowadzenia wszelkich uzgodnień z właściwymi rzeczoznawcami (m.in. ds. </w:t>
      </w:r>
      <w:r w:rsidRPr="00C75E67">
        <w:rPr>
          <w:rFonts w:ascii="Times New Roman" w:eastAsia="Calibri" w:hAnsi="Times New Roman" w:cs="Times New Roman"/>
          <w:lang w:eastAsia="pl-PL"/>
        </w:rPr>
        <w:lastRenderedPageBreak/>
        <w:t xml:space="preserve">zabezpieczeń p.poż., sanitarno-higienicznych, bhp) oraz organami/instytucjami, których przeprowadzenia wymagają obowiązujące przepisy prawa lub których przeprowadzenie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 xml:space="preserve">z innej przyczyny okaże się konieczne dla należytej realizacji zamówienia; 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sporządzenia opinii technicznej w zakresie ochrony przeciwpożarowej wraz z oceną zagrożenia dla obiektów, opinii konstrukcyjnej oraz innych niezbędnych do prawidłowej realizacji przedmiotu zamówienia opracowań lub opinii o ile będzie ona niezbędna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 xml:space="preserve">i konieczna do prawidłowej realizacji projektu;  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>zamawiający wymaga zastosowania w projekcie optymalnych rozwiązań konstrukcyjnych, materiałowych i kosztowych w celu uzyskania nowoczesnych i właściwych standardów dla tego typu obiektów, oraz rozwiązań technicznych o najwyższych uzasadnionych ekonomicznie standardach efektywności energetycznej;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w przypadku niekompletności dokumentacji projektowej, Wykonawca zobowiązany jest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>do wykonania dokumentacji uzupełniającej i pokrycia w całości kosztów jej wykonania;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w zakresie niezbędnym wsparcie zamawiającego podczas procedur o udzielanie zamówień publicznych na wybór inspektora nadzoru oraz na wybór wykonawcy robót budowlanych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tj. udzielaniu wyjaśnień do projektu budowlanego i projektu wykonawczego, przedmiaru robót w trakcie prowadzonych postępowań i przekazywanie ich Zamawiającemu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w wyznaczonym przez niego terminie, pomocy merytorycznej na prośbę Zamawiającego podczas prowadzonych postępowań oraz opiniowania zgodności złożonych ofert </w:t>
      </w:r>
      <w:r w:rsidR="00C75E67">
        <w:rPr>
          <w:rFonts w:ascii="Times New Roman" w:eastAsia="Times New Roman" w:hAnsi="Times New Roman" w:cs="Times New Roman"/>
          <w:lang w:eastAsia="pl-PL"/>
        </w:rPr>
        <w:br/>
      </w:r>
      <w:r w:rsidRPr="00C75E67">
        <w:rPr>
          <w:rFonts w:ascii="Times New Roman" w:eastAsia="Times New Roman" w:hAnsi="Times New Roman" w:cs="Times New Roman"/>
          <w:lang w:eastAsia="pl-PL"/>
        </w:rPr>
        <w:t xml:space="preserve">z wymaganiami zawartymi w dokumentacjach przetargowych. Zamawiający wymaga od Wykonawcy udzielania wyjaśnień na otrzymane pytania w terminie do 4 dni od daty ich przekazania; 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wykonanie dwukrotnej aktualizacji dokumentacji projektowej zgodnie z obowiązującymi przepisami prawa przed rozpoczęciem procedury o udzielenie zamówienia publicznego na roboty budowlane; </w:t>
      </w:r>
    </w:p>
    <w:p w:rsidR="006F5B29" w:rsidRPr="00C75E67" w:rsidRDefault="006F5B29" w:rsidP="00C75E6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sporządzenie dwukrotnej aktualizacji kosztorysów inwestorskich na podstawie opracowanej dokumentacji przed rozpoczęciem procedury o udzielenie zamówienia na roboty budowlane dla danego zadania inwestycyjnego. </w:t>
      </w:r>
    </w:p>
    <w:p w:rsidR="006F5B29" w:rsidRPr="00C75E67" w:rsidRDefault="006F5B29" w:rsidP="00C75E67">
      <w:pPr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5E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Pełnienie funkcji nadzoru autorskiego nad realizacją robót budowlanych w obiekcie objętym zadaniem inwestycyjnym</w:t>
      </w:r>
    </w:p>
    <w:p w:rsidR="006F5B29" w:rsidRPr="00C75E67" w:rsidRDefault="006F5B29" w:rsidP="00C75E67">
      <w:pPr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color w:val="000000"/>
          <w:lang w:eastAsia="pl-PL"/>
        </w:rPr>
        <w:t>wykonywanego w oparciu o sporządzoną dokumentację projektową stanowiącą przedmiot niniejszego zamówienia w okresie od dnia rozpoczęcia inwestycji (przekazania placu budowy) do dnia odbioru końcowego i uzyskania ostatecznej decyzji o pozwoleniu na użytkowanie (jeżeli będzie to konieczne) włącznie.</w:t>
      </w:r>
    </w:p>
    <w:p w:rsidR="006F5B29" w:rsidRPr="00C75E67" w:rsidRDefault="006F5B29" w:rsidP="00C75E67">
      <w:pPr>
        <w:numPr>
          <w:ilvl w:val="0"/>
          <w:numId w:val="1"/>
        </w:numPr>
        <w:spacing w:before="100" w:beforeAutospacing="1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t xml:space="preserve">Ogólne dane techniczne budynku  </w:t>
      </w:r>
    </w:p>
    <w:p w:rsidR="006F5B29" w:rsidRPr="00C75E67" w:rsidRDefault="006F5B29" w:rsidP="00C75E67">
      <w:pPr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E7206" w:rsidRPr="00C75E67" w:rsidRDefault="004E7206" w:rsidP="00C75E67">
      <w:pPr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E7206" w:rsidRPr="00C75E67" w:rsidRDefault="004E7206" w:rsidP="00C75E67">
      <w:pPr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Nazwa najemcy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OR KRUS Białystok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Białystok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ul. Legionowa 18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Rok budowy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1963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Rok remontu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1994-1995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Konstrukcja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żebrowa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Technologia budowy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tradycyjna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Liczba klatek schodowych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 xml:space="preserve">1 klatka </w:t>
            </w:r>
          </w:p>
        </w:tc>
      </w:tr>
      <w:tr w:rsidR="006F5B29" w:rsidRPr="00C75E67" w:rsidTr="006F5B29"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Wysokość kondygnacji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2,7 m piętro 0-4</w:t>
            </w:r>
          </w:p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2,2 m piwnica</w:t>
            </w:r>
          </w:p>
        </w:tc>
      </w:tr>
      <w:tr w:rsidR="006F5B29" w:rsidRPr="00C75E67" w:rsidTr="006F5B29">
        <w:trPr>
          <w:trHeight w:val="270"/>
        </w:trPr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Ilość kondygnacji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 xml:space="preserve">5 kondygnacji nadziemnych </w:t>
            </w:r>
          </w:p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1 podziemna</w:t>
            </w:r>
          </w:p>
        </w:tc>
      </w:tr>
      <w:tr w:rsidR="006F5B29" w:rsidRPr="00C75E67" w:rsidTr="006F5B29">
        <w:trPr>
          <w:trHeight w:val="169"/>
        </w:trPr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Kubatura budynku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75E67">
              <w:rPr>
                <w:rFonts w:ascii="Times New Roman" w:hAnsi="Times New Roman" w:cs="Times New Roman"/>
              </w:rPr>
              <w:t>5800,00 m</w:t>
            </w:r>
            <w:r w:rsidRPr="00C75E6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6F5B29" w:rsidRPr="00C75E67" w:rsidTr="006F5B29">
        <w:trPr>
          <w:trHeight w:val="169"/>
        </w:trPr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Powierzchnia użytkowa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75E67">
              <w:rPr>
                <w:rFonts w:ascii="Times New Roman" w:hAnsi="Times New Roman" w:cs="Times New Roman"/>
              </w:rPr>
              <w:t>1608,5m</w:t>
            </w:r>
            <w:r w:rsidRPr="00C75E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5B29" w:rsidRPr="00C75E67" w:rsidTr="006F5B29">
        <w:trPr>
          <w:trHeight w:val="210"/>
        </w:trPr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Powierzchnia zabudowy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75E67">
              <w:rPr>
                <w:rFonts w:ascii="Times New Roman" w:hAnsi="Times New Roman" w:cs="Times New Roman"/>
              </w:rPr>
              <w:t>305,00 m</w:t>
            </w:r>
            <w:r w:rsidRPr="00C75E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5B29" w:rsidRPr="00C75E67" w:rsidTr="006F5B29">
        <w:trPr>
          <w:trHeight w:val="210"/>
        </w:trPr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Powierzchnia działki</w:t>
            </w:r>
          </w:p>
        </w:tc>
        <w:tc>
          <w:tcPr>
            <w:tcW w:w="4535" w:type="dxa"/>
            <w:vAlign w:val="center"/>
          </w:tcPr>
          <w:p w:rsidR="006F5B29" w:rsidRPr="00C75E67" w:rsidRDefault="006F5B29" w:rsidP="00C75E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C75E67">
              <w:rPr>
                <w:rFonts w:ascii="Times New Roman" w:hAnsi="Times New Roman" w:cs="Times New Roman"/>
              </w:rPr>
              <w:t>1053,00 m</w:t>
            </w:r>
            <w:r w:rsidRPr="00C75E6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6F5B29" w:rsidRPr="00C75E67" w:rsidRDefault="006F5B29" w:rsidP="00C75E67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9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C75E6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Opis techniczny </w:t>
      </w:r>
      <w:r w:rsidRPr="00C75E67">
        <w:rPr>
          <w:rFonts w:ascii="Times New Roman" w:eastAsia="Calibri" w:hAnsi="Times New Roman" w:cs="Times New Roman"/>
          <w:b/>
          <w:lang w:eastAsia="pl-PL"/>
        </w:rPr>
        <w:t>pomieszczeń objętych dokumentacją projektową:</w:t>
      </w:r>
    </w:p>
    <w:p w:rsidR="006F5B29" w:rsidRPr="00C75E67" w:rsidRDefault="006F5B29" w:rsidP="00C75E6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Times New Roman" w:hAnsi="Times New Roman" w:cs="Times New Roman"/>
          <w:lang w:eastAsia="pl-PL"/>
        </w:rPr>
        <w:t xml:space="preserve">Budynek </w:t>
      </w:r>
      <w:r w:rsidRPr="00C75E67">
        <w:rPr>
          <w:rFonts w:ascii="Times New Roman" w:eastAsia="Calibri" w:hAnsi="Times New Roman" w:cs="Times New Roman"/>
          <w:lang w:eastAsia="pl-PL"/>
        </w:rPr>
        <w:t xml:space="preserve">zlokalizowany jest w Białymstoku przy ul. Legionowej 18 i jest własnością Funduszu Składkowego Ubezpieczenia Społecznego Rolników wynajmowaną od 1995r. dla OR KRUS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>w Białymstoku. Na działce o powierzchni 1053,00 m</w:t>
      </w:r>
      <w:r w:rsidRPr="00C75E67">
        <w:rPr>
          <w:rFonts w:ascii="Times New Roman" w:eastAsia="Calibri" w:hAnsi="Times New Roman" w:cs="Times New Roman"/>
          <w:vertAlign w:val="superscript"/>
          <w:lang w:eastAsia="pl-PL"/>
        </w:rPr>
        <w:t>2</w:t>
      </w:r>
      <w:r w:rsidRPr="00C75E67">
        <w:rPr>
          <w:rFonts w:ascii="Times New Roman" w:eastAsia="Calibri" w:hAnsi="Times New Roman" w:cs="Times New Roman"/>
          <w:lang w:eastAsia="pl-PL"/>
        </w:rPr>
        <w:t xml:space="preserve"> usytuowany jest budynek biurowy podpiwniczony z 5 kondygnacjami naziemnymi o powierzchni użytkowej 1608,50 m</w:t>
      </w:r>
      <w:r w:rsidRPr="00C75E67">
        <w:rPr>
          <w:rFonts w:ascii="Times New Roman" w:eastAsia="Calibri" w:hAnsi="Times New Roman" w:cs="Times New Roman"/>
          <w:vertAlign w:val="superscript"/>
          <w:lang w:eastAsia="pl-PL"/>
        </w:rPr>
        <w:t>2</w:t>
      </w:r>
      <w:r w:rsidRPr="00C75E67">
        <w:rPr>
          <w:rFonts w:ascii="Times New Roman" w:eastAsia="Calibri" w:hAnsi="Times New Roman" w:cs="Times New Roman"/>
          <w:lang w:eastAsia="pl-PL"/>
        </w:rPr>
        <w:t xml:space="preserve">. </w:t>
      </w:r>
    </w:p>
    <w:p w:rsidR="006F5B29" w:rsidRPr="00C75E67" w:rsidRDefault="006F5B29" w:rsidP="00C75E67">
      <w:pPr>
        <w:numPr>
          <w:ilvl w:val="1"/>
          <w:numId w:val="1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Montaż klimatyzacji centralnej obejmuje cały budynek (pokoje biurowe, korytarze i inne).</w:t>
      </w:r>
    </w:p>
    <w:p w:rsidR="006F5B29" w:rsidRPr="00C75E67" w:rsidRDefault="006F5B29" w:rsidP="00C75E6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C75E67">
        <w:rPr>
          <w:rFonts w:ascii="Times New Roman" w:eastAsia="Calibri" w:hAnsi="Times New Roman" w:cs="Times New Roman"/>
          <w:u w:val="single"/>
          <w:lang w:eastAsia="pl-PL"/>
        </w:rPr>
        <w:t>Wykaz pomieszczeń na poszczególnych piętrach:</w:t>
      </w:r>
    </w:p>
    <w:tbl>
      <w:tblPr>
        <w:tblW w:w="9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089"/>
        <w:gridCol w:w="2870"/>
        <w:gridCol w:w="1236"/>
        <w:gridCol w:w="1237"/>
        <w:gridCol w:w="1979"/>
      </w:tblGrid>
      <w:tr w:rsidR="006F5B29" w:rsidRPr="00C75E67" w:rsidTr="006F5B29">
        <w:trPr>
          <w:trHeight w:val="227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5B29" w:rsidRPr="00C75E67" w:rsidTr="006F5B29">
        <w:trPr>
          <w:trHeight w:val="96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pomieszczenia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w m</w:t>
            </w:r>
            <w:r w:rsidRPr="00C75E67">
              <w:rPr>
                <w:rFonts w:ascii="Times New Roman" w:eastAsia="Times New Roman" w:hAnsi="Times New Roman" w:cs="Times New Roman"/>
                <w:color w:val="1A4B54"/>
                <w:lang w:eastAsia="pl-PL"/>
              </w:rPr>
              <w:t>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Kubatura w m</w:t>
            </w:r>
            <w:r w:rsidRPr="00C75E6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³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Planowa ilość osób w pomieszczeniu 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informacyjna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163,62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Portiernia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Kancelaria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Gabinet lekarski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Składnica akt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F5B29" w:rsidRPr="00C75E67" w:rsidTr="006F5B29">
        <w:trPr>
          <w:trHeight w:val="52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5B29" w:rsidRPr="00C75E67" w:rsidTr="006F5B29">
        <w:trPr>
          <w:trHeight w:val="96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pomieszczenia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w m</w:t>
            </w:r>
            <w:r w:rsidRPr="00C75E67">
              <w:rPr>
                <w:rFonts w:ascii="Times New Roman" w:eastAsia="Times New Roman" w:hAnsi="Times New Roman" w:cs="Times New Roman"/>
                <w:color w:val="1A4B54"/>
                <w:lang w:eastAsia="pl-PL"/>
              </w:rPr>
              <w:t>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Kubatura w m</w:t>
            </w:r>
            <w:r w:rsidRPr="00C75E6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³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Planowa ilość osób w pomieszczeniu 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Sala konferencyjna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114,75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dyrektora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Sekretariat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Z-</w:t>
            </w: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dyrektora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Z-</w:t>
            </w: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dyrektora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Z-</w:t>
            </w: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dyrektora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2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Korytarz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127,44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</w:tr>
      <w:tr w:rsidR="006F5B29" w:rsidRPr="00C75E67" w:rsidTr="006F5B29">
        <w:trPr>
          <w:trHeight w:val="227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5B29" w:rsidRPr="00C75E67" w:rsidTr="006F5B29">
        <w:trPr>
          <w:trHeight w:val="96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pomieszczenia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w m</w:t>
            </w:r>
            <w:r w:rsidRPr="00C75E67">
              <w:rPr>
                <w:rFonts w:ascii="Times New Roman" w:eastAsia="Times New Roman" w:hAnsi="Times New Roman" w:cs="Times New Roman"/>
                <w:color w:val="1A4B54"/>
                <w:lang w:eastAsia="pl-PL"/>
              </w:rPr>
              <w:t>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Kubatura w m</w:t>
            </w:r>
            <w:r w:rsidRPr="00C75E6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³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Planowa ilość osób w pomieszczeniu 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2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Korytarz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159,84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</w:tr>
      <w:tr w:rsidR="006F5B29" w:rsidRPr="00C75E67" w:rsidTr="006F5B29">
        <w:trPr>
          <w:trHeight w:val="52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E7206" w:rsidRPr="00C75E67" w:rsidRDefault="004E7206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5B29" w:rsidRPr="00C75E67" w:rsidTr="006F5B29">
        <w:trPr>
          <w:trHeight w:val="96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pomieszczenia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w m</w:t>
            </w:r>
            <w:r w:rsidRPr="00C75E67">
              <w:rPr>
                <w:rFonts w:ascii="Times New Roman" w:eastAsia="Times New Roman" w:hAnsi="Times New Roman" w:cs="Times New Roman"/>
                <w:color w:val="1A4B54"/>
                <w:lang w:eastAsia="pl-PL"/>
              </w:rPr>
              <w:t>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Kubatura w m</w:t>
            </w:r>
            <w:r w:rsidRPr="00C75E6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³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Planowa ilość osób w pomieszczeniu 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6F5B29" w:rsidRPr="00C75E67" w:rsidTr="006F5B29">
        <w:trPr>
          <w:trHeight w:val="32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Korytarz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159,84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</w:tr>
      <w:tr w:rsidR="006F5B29" w:rsidRPr="00C75E67" w:rsidTr="006F5B29">
        <w:trPr>
          <w:trHeight w:val="52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IV Piętro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5B29" w:rsidRPr="00C75E67" w:rsidTr="006F5B29">
        <w:trPr>
          <w:trHeight w:val="96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pomieszczenia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w m</w:t>
            </w:r>
            <w:r w:rsidRPr="00C75E67">
              <w:rPr>
                <w:rFonts w:ascii="Times New Roman" w:eastAsia="Times New Roman" w:hAnsi="Times New Roman" w:cs="Times New Roman"/>
                <w:color w:val="1A4B54"/>
                <w:lang w:eastAsia="pl-PL"/>
              </w:rPr>
              <w:t>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Kubatura w m</w:t>
            </w:r>
            <w:r w:rsidRPr="00C75E6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³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Planowa ilość osób w pomieszczeniu 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2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2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6F5B29" w:rsidRPr="00C75E67" w:rsidTr="006F5B29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Pokój biurowy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6F5B29" w:rsidRPr="00C75E67" w:rsidTr="006F5B29">
        <w:trPr>
          <w:trHeight w:val="32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Korytarz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159,84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5E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</w:tr>
      <w:tr w:rsidR="006F5B29" w:rsidRPr="00C75E67" w:rsidTr="006F5B29">
        <w:trPr>
          <w:trHeight w:val="28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B29" w:rsidRPr="00C75E67" w:rsidRDefault="006F5B29" w:rsidP="00C7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F5B29" w:rsidRPr="00C75E67" w:rsidRDefault="006F5B29" w:rsidP="00C75E67">
      <w:pPr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Planowane usytuowanie jednostek wewnętrznych: nad wejściami do pomieszczeń / </w:t>
      </w:r>
      <w:r w:rsidRPr="00C75E67">
        <w:rPr>
          <w:rFonts w:ascii="Times New Roman" w:eastAsia="Calibri" w:hAnsi="Times New Roman" w:cs="Times New Roman"/>
          <w:lang w:eastAsia="pl-PL"/>
        </w:rPr>
        <w:br/>
        <w:t>na suficie.</w:t>
      </w:r>
    </w:p>
    <w:p w:rsidR="006F5B29" w:rsidRPr="00C75E67" w:rsidRDefault="006F5B29" w:rsidP="00C75E67">
      <w:pPr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We wszystkich pomieszczeniach w których planowany jest montaż klimatyzatorów okna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>są otwieralne.</w:t>
      </w:r>
    </w:p>
    <w:p w:rsidR="006F5B29" w:rsidRPr="00C75E67" w:rsidRDefault="006F5B29" w:rsidP="00C75E67">
      <w:pPr>
        <w:numPr>
          <w:ilvl w:val="0"/>
          <w:numId w:val="5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trike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Aktualna moc przyłączeniowa do instalacji elektrycznej wynosi 45 </w:t>
      </w:r>
      <w:proofErr w:type="spellStart"/>
      <w:r w:rsidRPr="00C75E67">
        <w:rPr>
          <w:rFonts w:ascii="Times New Roman" w:eastAsia="Calibri" w:hAnsi="Times New Roman" w:cs="Times New Roman"/>
          <w:lang w:eastAsia="pl-PL"/>
        </w:rPr>
        <w:t>kW.</w:t>
      </w:r>
      <w:proofErr w:type="spellEnd"/>
      <w:r w:rsidRPr="00C75E67">
        <w:rPr>
          <w:rFonts w:ascii="Times New Roman" w:eastAsia="Calibri" w:hAnsi="Times New Roman" w:cs="Times New Roman"/>
          <w:lang w:eastAsia="pl-PL"/>
        </w:rPr>
        <w:t xml:space="preserve"> </w:t>
      </w:r>
    </w:p>
    <w:p w:rsidR="006F5B29" w:rsidRPr="00C75E67" w:rsidRDefault="006F5B29" w:rsidP="00C75E67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W pomieszczeniu nr 201 na II piętrze (serwerownia) wymagane jest </w:t>
      </w:r>
      <w:r w:rsidR="00541FFE" w:rsidRPr="00C75E67">
        <w:rPr>
          <w:rFonts w:ascii="Times New Roman" w:eastAsia="Calibri" w:hAnsi="Times New Roman" w:cs="Times New Roman"/>
          <w:lang w:eastAsia="pl-PL"/>
        </w:rPr>
        <w:t xml:space="preserve">pozostawienie oddzielnie </w:t>
      </w:r>
      <w:r w:rsidRPr="00C75E67">
        <w:rPr>
          <w:rFonts w:ascii="Times New Roman" w:eastAsia="Calibri" w:hAnsi="Times New Roman" w:cs="Times New Roman"/>
          <w:lang w:eastAsia="pl-PL"/>
        </w:rPr>
        <w:t>zainstalowan</w:t>
      </w:r>
      <w:r w:rsidR="00541FFE" w:rsidRPr="00C75E67">
        <w:rPr>
          <w:rFonts w:ascii="Times New Roman" w:eastAsia="Calibri" w:hAnsi="Times New Roman" w:cs="Times New Roman"/>
          <w:lang w:eastAsia="pl-PL"/>
        </w:rPr>
        <w:t>ych</w:t>
      </w:r>
      <w:r w:rsidRPr="00C75E67">
        <w:rPr>
          <w:rFonts w:ascii="Times New Roman" w:eastAsia="Calibri" w:hAnsi="Times New Roman" w:cs="Times New Roman"/>
          <w:lang w:eastAsia="pl-PL"/>
        </w:rPr>
        <w:t xml:space="preserve"> jednoste</w:t>
      </w:r>
      <w:r w:rsidR="00D93FBF" w:rsidRPr="00C75E67">
        <w:rPr>
          <w:rFonts w:ascii="Times New Roman" w:eastAsia="Calibri" w:hAnsi="Times New Roman" w:cs="Times New Roman"/>
          <w:lang w:eastAsia="pl-PL"/>
        </w:rPr>
        <w:t xml:space="preserve">k wewnętrznych </w:t>
      </w:r>
      <w:r w:rsidRPr="00C75E67">
        <w:rPr>
          <w:rFonts w:ascii="Times New Roman" w:eastAsia="Calibri" w:hAnsi="Times New Roman" w:cs="Times New Roman"/>
          <w:lang w:eastAsia="pl-PL"/>
        </w:rPr>
        <w:t xml:space="preserve"> </w:t>
      </w:r>
      <w:r w:rsidR="00541FFE" w:rsidRPr="00C75E67">
        <w:rPr>
          <w:rFonts w:ascii="Times New Roman" w:eastAsia="Calibri" w:hAnsi="Times New Roman" w:cs="Times New Roman"/>
          <w:lang w:eastAsia="pl-PL"/>
        </w:rPr>
        <w:t>o zaproponowanej mocy chłodzenia,</w:t>
      </w:r>
      <w:r w:rsidRPr="00C75E67">
        <w:rPr>
          <w:rFonts w:ascii="Times New Roman" w:eastAsia="Calibri" w:hAnsi="Times New Roman" w:cs="Times New Roman"/>
          <w:lang w:eastAsia="pl-PL"/>
        </w:rPr>
        <w:t xml:space="preserve"> które będą gwarantowały pracę ciągłą w trybie chłodzenia, całoroczną z możliwością pracy naprzemiennej.</w:t>
      </w:r>
    </w:p>
    <w:p w:rsidR="006F5B29" w:rsidRPr="00C75E67" w:rsidRDefault="006F5B29" w:rsidP="00C75E67">
      <w:pPr>
        <w:numPr>
          <w:ilvl w:val="0"/>
          <w:numId w:val="5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Zamawiający dysponuje dokumentacją projektową z zakresu architektury, elektroenergetyki oraz instalacji wodno-kanalizacyjnej z 1994r.</w:t>
      </w:r>
    </w:p>
    <w:p w:rsidR="006F5B29" w:rsidRPr="00C75E67" w:rsidRDefault="006F5B29" w:rsidP="00C75E67">
      <w:pPr>
        <w:numPr>
          <w:ilvl w:val="0"/>
          <w:numId w:val="5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Zamawiający posiada schematy pięter budynku z oznaczeniami proponowanych miejsc gdzie winny być zainstalowane jednostki wewnętrzne.</w:t>
      </w:r>
    </w:p>
    <w:p w:rsidR="006F5B29" w:rsidRPr="00C75E67" w:rsidRDefault="006F5B29" w:rsidP="00C75E67">
      <w:pPr>
        <w:numPr>
          <w:ilvl w:val="0"/>
          <w:numId w:val="5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Zamawiający posiada mapę zasadniczą w skali 1:500 oraz wypis z rejestru gruntów i wypis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>z rejestru budynków z 2020r.</w:t>
      </w:r>
    </w:p>
    <w:p w:rsidR="006F5B29" w:rsidRPr="00C75E67" w:rsidRDefault="006F5B29" w:rsidP="00C75E67">
      <w:pPr>
        <w:numPr>
          <w:ilvl w:val="0"/>
          <w:numId w:val="5"/>
        </w:numPr>
        <w:spacing w:before="12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Przewiduje się, że jednostki zewnętrzne klimatyzacji centralnej umieszczone zostaną </w:t>
      </w:r>
      <w:r w:rsidRPr="00C75E67">
        <w:rPr>
          <w:rFonts w:ascii="Times New Roman" w:eastAsia="Calibri" w:hAnsi="Times New Roman" w:cs="Times New Roman"/>
          <w:lang w:eastAsia="pl-PL"/>
        </w:rPr>
        <w:br/>
        <w:t>w części zachodniej działki od strony składnicy akt.</w:t>
      </w:r>
    </w:p>
    <w:p w:rsidR="006F5B29" w:rsidRPr="00C75E67" w:rsidRDefault="006F5B29" w:rsidP="00C75E67">
      <w:pPr>
        <w:overflowPunct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6F5B29" w:rsidRPr="00C75E67" w:rsidRDefault="006F5B29" w:rsidP="00C75E67">
      <w:pPr>
        <w:numPr>
          <w:ilvl w:val="0"/>
          <w:numId w:val="1"/>
        </w:numPr>
        <w:overflowPunct w:val="0"/>
        <w:autoSpaceDE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C75E67">
        <w:rPr>
          <w:rFonts w:ascii="Times New Roman" w:eastAsia="Calibri" w:hAnsi="Times New Roman" w:cs="Times New Roman"/>
          <w:b/>
          <w:lang w:eastAsia="pl-PL"/>
        </w:rPr>
        <w:t>Zakres rzeczowy dokumentacji projektowej obejmuje w szczególności:</w:t>
      </w:r>
    </w:p>
    <w:p w:rsidR="006F5B29" w:rsidRPr="00C75E67" w:rsidRDefault="006F5B29" w:rsidP="00C75E67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Projekt ma obejmować wykonanie instalacji klimatyzacji centralnej w budynku FSUSR </w:t>
      </w:r>
      <w:r w:rsidRPr="00C75E67">
        <w:rPr>
          <w:rFonts w:ascii="Times New Roman" w:eastAsia="Calibri" w:hAnsi="Times New Roman" w:cs="Times New Roman"/>
          <w:lang w:eastAsia="pl-PL"/>
        </w:rPr>
        <w:br/>
        <w:t>w Białymstoku z dostosowaniem do warunków budynku i obowiązujących przepisów, poprzedzone przez Projektanta oceną stanu technicznego budynku.</w:t>
      </w:r>
    </w:p>
    <w:p w:rsidR="006F5B29" w:rsidRPr="00C75E67" w:rsidRDefault="006F5B29" w:rsidP="00C75E67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Wykonawca przed przystąpieniem do prac projektowych dokona wizji lokalnej, a w ramach prac projektowych przeprowadzi inwentaryzację stanu technicznego budynku w zakresie niezbędnym do prawidłowej realizacji projektu. </w:t>
      </w:r>
    </w:p>
    <w:p w:rsidR="006F5B29" w:rsidRPr="00C75E67" w:rsidRDefault="006F5B29" w:rsidP="00C75E67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Zakres prac projektowych winien objąć wykonanie kompletnej instalacji wraz z montażem klimatyzatorów / urządzeń chłodniczych, zgodnie z obowiązującymi przepisami, ze szczególnym uwzględnieniem ochrony przeciwpożarowej, ochrony cieplnej i akustycznej. Projekt winien uwzględniać sposób użytkowania pomieszczeń znajdujących się w nieruchomości.</w:t>
      </w:r>
    </w:p>
    <w:p w:rsidR="006F5B29" w:rsidRPr="00C75E67" w:rsidRDefault="006F5B29" w:rsidP="00C75E67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Założenia zamawiającego: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lastRenderedPageBreak/>
        <w:t>Demontaż 13 szt. istniejących klimatyzatorów (jednostek wewnętrznych i zewnętrznych) wraz z okablowaniem i orurowaniem oraz właściwe</w:t>
      </w:r>
      <w:r w:rsidR="008B5613" w:rsidRPr="00C75E67">
        <w:rPr>
          <w:rFonts w:ascii="Times New Roman" w:eastAsia="Calibri" w:hAnsi="Times New Roman" w:cs="Times New Roman"/>
          <w:lang w:eastAsia="pl-PL"/>
        </w:rPr>
        <w:t xml:space="preserve"> ich zabezpieczenie</w:t>
      </w:r>
      <w:r w:rsidRPr="00C75E67">
        <w:rPr>
          <w:rFonts w:ascii="Times New Roman" w:eastAsia="Calibri" w:hAnsi="Times New Roman" w:cs="Times New Roman"/>
          <w:lang w:eastAsia="pl-PL"/>
        </w:rPr>
        <w:t>. Sporządzenie odrębnych pozycji w kosztorysie dotyczących demontażu klimatyzatorów istniejących, naprawy ewentualnych uszkodzeń powierzchni ścian oraz malowania uszkodzonych ścian</w:t>
      </w:r>
      <w:r w:rsidR="001458C3" w:rsidRPr="00C75E67">
        <w:rPr>
          <w:rFonts w:ascii="Times New Roman" w:eastAsia="Calibri" w:hAnsi="Times New Roman" w:cs="Times New Roman"/>
          <w:lang w:eastAsia="pl-PL"/>
        </w:rPr>
        <w:t xml:space="preserve"> i elewacji</w:t>
      </w:r>
      <w:r w:rsidRPr="00C75E67">
        <w:rPr>
          <w:rFonts w:ascii="Times New Roman" w:eastAsia="Calibri" w:hAnsi="Times New Roman" w:cs="Times New Roman"/>
          <w:lang w:eastAsia="pl-PL"/>
        </w:rPr>
        <w:t>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Montaż agregatów zewnętrznych</w:t>
      </w:r>
      <w:r w:rsidR="005415C0" w:rsidRPr="00C75E67">
        <w:rPr>
          <w:rFonts w:ascii="Times New Roman" w:eastAsia="Calibri" w:hAnsi="Times New Roman" w:cs="Times New Roman"/>
          <w:lang w:eastAsia="pl-PL"/>
        </w:rPr>
        <w:t xml:space="preserve"> zabezpieczonych </w:t>
      </w:r>
      <w:r w:rsidR="00604826" w:rsidRPr="00C75E67">
        <w:rPr>
          <w:rFonts w:ascii="Times New Roman" w:eastAsia="Calibri" w:hAnsi="Times New Roman" w:cs="Times New Roman"/>
          <w:lang w:eastAsia="pl-PL"/>
        </w:rPr>
        <w:t>zabudową (</w:t>
      </w:r>
      <w:proofErr w:type="spellStart"/>
      <w:r w:rsidR="00604826" w:rsidRPr="00C75E67">
        <w:rPr>
          <w:rFonts w:ascii="Times New Roman" w:eastAsia="Calibri" w:hAnsi="Times New Roman" w:cs="Times New Roman"/>
          <w:lang w:eastAsia="pl-PL"/>
        </w:rPr>
        <w:t>antywandalową</w:t>
      </w:r>
      <w:proofErr w:type="spellEnd"/>
      <w:r w:rsidR="00604826" w:rsidRPr="00C75E67">
        <w:rPr>
          <w:rFonts w:ascii="Times New Roman" w:eastAsia="Calibri" w:hAnsi="Times New Roman" w:cs="Times New Roman"/>
          <w:lang w:eastAsia="pl-PL"/>
        </w:rPr>
        <w:t>)</w:t>
      </w:r>
      <w:r w:rsidRPr="00C75E67">
        <w:rPr>
          <w:rFonts w:ascii="Times New Roman" w:eastAsia="Calibri" w:hAnsi="Times New Roman" w:cs="Times New Roman"/>
          <w:lang w:eastAsia="pl-PL"/>
        </w:rPr>
        <w:t xml:space="preserve"> z niezbędnym okablowaniem</w:t>
      </w:r>
      <w:r w:rsidR="00604826" w:rsidRPr="00C75E67">
        <w:rPr>
          <w:rFonts w:ascii="Times New Roman" w:eastAsia="Calibri" w:hAnsi="Times New Roman" w:cs="Times New Roman"/>
          <w:lang w:eastAsia="pl-PL"/>
        </w:rPr>
        <w:t xml:space="preserve"> sterowaniem</w:t>
      </w:r>
      <w:r w:rsidRPr="00C75E67">
        <w:rPr>
          <w:rFonts w:ascii="Times New Roman" w:eastAsia="Calibri" w:hAnsi="Times New Roman" w:cs="Times New Roman"/>
          <w:lang w:eastAsia="pl-PL"/>
        </w:rPr>
        <w:t xml:space="preserve"> i orurowaniem.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Montaż jednostek wewnętrznych z niezbędnym okablowaniem</w:t>
      </w:r>
      <w:r w:rsidR="001458C3" w:rsidRPr="00C75E67">
        <w:rPr>
          <w:rFonts w:ascii="Times New Roman" w:eastAsia="Calibri" w:hAnsi="Times New Roman" w:cs="Times New Roman"/>
          <w:lang w:eastAsia="pl-PL"/>
        </w:rPr>
        <w:t xml:space="preserve"> elektrycznym </w:t>
      </w:r>
      <w:r w:rsidRPr="00C75E67">
        <w:rPr>
          <w:rFonts w:ascii="Times New Roman" w:eastAsia="Calibri" w:hAnsi="Times New Roman" w:cs="Times New Roman"/>
          <w:lang w:eastAsia="pl-PL"/>
        </w:rPr>
        <w:t xml:space="preserve"> oraz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 xml:space="preserve">z zasilaniem wykonanym z rur miedzianych w izolacji zimnochronnej. Jednostki wewnętrzne sterowane przy pomocy sterowników bezprzewodowych mocowanych na </w:t>
      </w:r>
      <w:r w:rsidR="00A57DE6" w:rsidRPr="00C75E67">
        <w:rPr>
          <w:rFonts w:ascii="Times New Roman" w:eastAsia="Calibri" w:hAnsi="Times New Roman" w:cs="Times New Roman"/>
          <w:lang w:eastAsia="pl-PL"/>
        </w:rPr>
        <w:t>uchwytach ściennych</w:t>
      </w:r>
      <w:r w:rsidRPr="00C75E67">
        <w:rPr>
          <w:rFonts w:ascii="Times New Roman" w:eastAsia="Calibri" w:hAnsi="Times New Roman" w:cs="Times New Roman"/>
          <w:lang w:eastAsia="pl-PL"/>
        </w:rPr>
        <w:t>.</w:t>
      </w:r>
    </w:p>
    <w:p w:rsidR="00A57DE6" w:rsidRPr="00C75E67" w:rsidRDefault="00A57DE6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Planowane usytuowanie jednostek wewnętrznych wedle uzgodnień i możliwości </w:t>
      </w:r>
      <w:r w:rsidR="00F82FEC" w:rsidRPr="00C75E67">
        <w:rPr>
          <w:rFonts w:ascii="Times New Roman" w:eastAsia="Calibri" w:hAnsi="Times New Roman" w:cs="Times New Roman"/>
          <w:lang w:eastAsia="pl-PL"/>
        </w:rPr>
        <w:t>instalacyjnych pomieszczeń.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Zaprojektowanie zasilania elektrycznego dla instalacji klimatyzacji na podstawie istniejącej instalacji</w:t>
      </w:r>
      <w:r w:rsidR="00604826" w:rsidRPr="00C75E67">
        <w:rPr>
          <w:rFonts w:ascii="Times New Roman" w:eastAsia="Calibri" w:hAnsi="Times New Roman" w:cs="Times New Roman"/>
          <w:lang w:eastAsia="pl-PL"/>
        </w:rPr>
        <w:t xml:space="preserve"> pionów elektrycznych</w:t>
      </w:r>
      <w:r w:rsidRPr="00C75E67">
        <w:rPr>
          <w:rFonts w:ascii="Times New Roman" w:eastAsia="Calibri" w:hAnsi="Times New Roman" w:cs="Times New Roman"/>
          <w:lang w:eastAsia="pl-PL"/>
        </w:rPr>
        <w:t xml:space="preserve"> i przy wykorz</w:t>
      </w:r>
      <w:r w:rsidR="008B5613" w:rsidRPr="00C75E67">
        <w:rPr>
          <w:rFonts w:ascii="Times New Roman" w:eastAsia="Calibri" w:hAnsi="Times New Roman" w:cs="Times New Roman"/>
          <w:lang w:eastAsia="pl-PL"/>
        </w:rPr>
        <w:t>ystaniu istniejących rozdzielni</w:t>
      </w:r>
      <w:r w:rsidR="005415C0" w:rsidRPr="00C75E67">
        <w:rPr>
          <w:rFonts w:ascii="Times New Roman" w:eastAsia="Calibri" w:hAnsi="Times New Roman" w:cs="Times New Roman"/>
          <w:lang w:eastAsia="pl-PL"/>
        </w:rPr>
        <w:t xml:space="preserve"> lub modernizacją rozdzielni. W</w:t>
      </w:r>
      <w:r w:rsidR="008B5613" w:rsidRPr="00C75E67">
        <w:rPr>
          <w:rFonts w:ascii="Times New Roman" w:eastAsia="Calibri" w:hAnsi="Times New Roman" w:cs="Times New Roman"/>
          <w:lang w:eastAsia="pl-PL"/>
        </w:rPr>
        <w:t xml:space="preserve"> przypadku gdy założenia projektowe nie pozwolą na wykorzystanie obecnie istniejących pionów energetycznych projekt obejmie zaprojektowanie zasilania elektrycznego</w:t>
      </w:r>
      <w:r w:rsidR="005415C0" w:rsidRPr="00C75E67">
        <w:rPr>
          <w:rFonts w:ascii="Times New Roman" w:eastAsia="Calibri" w:hAnsi="Times New Roman" w:cs="Times New Roman"/>
          <w:lang w:eastAsia="pl-PL"/>
        </w:rPr>
        <w:t xml:space="preserve"> łącznie z zaprojektowaniem nowych pionów energetycznych łącznie z modernizacją rozdzielni i dostosowaniem zabezpieczeń do nowych obciążeń.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Dostawa montaż i konfiguracja centralnego układu sterowanie VFR wraz z dostawą </w:t>
      </w:r>
      <w:r w:rsidRPr="00C75E67">
        <w:rPr>
          <w:rFonts w:ascii="Times New Roman" w:eastAsia="Calibri" w:hAnsi="Times New Roman" w:cs="Times New Roman"/>
          <w:lang w:eastAsia="pl-PL"/>
        </w:rPr>
        <w:br/>
        <w:t>i oprogramowaniem rozliczania energii i konfiguracji z niezbędnym okablowaniem.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Zaprojektowanie odrębnego rozwiązania układu klimatyzacji dla pomieszczenia nr 201 (s</w:t>
      </w:r>
      <w:r w:rsidR="00BB597B" w:rsidRPr="00C75E67">
        <w:rPr>
          <w:rFonts w:ascii="Times New Roman" w:eastAsia="Calibri" w:hAnsi="Times New Roman" w:cs="Times New Roman"/>
          <w:lang w:eastAsia="pl-PL"/>
        </w:rPr>
        <w:t>erwerowni)</w:t>
      </w:r>
      <w:r w:rsidR="00A57DE6" w:rsidRPr="00C75E67">
        <w:rPr>
          <w:rFonts w:ascii="Times New Roman" w:eastAsia="Calibri" w:hAnsi="Times New Roman" w:cs="Times New Roman"/>
          <w:lang w:eastAsia="pl-PL"/>
        </w:rPr>
        <w:t xml:space="preserve"> ewentualnie sprawdzenie i przeliczenie obecnie </w:t>
      </w:r>
      <w:proofErr w:type="spellStart"/>
      <w:r w:rsidR="00A57DE6" w:rsidRPr="00C75E67">
        <w:rPr>
          <w:rFonts w:ascii="Times New Roman" w:eastAsia="Calibri" w:hAnsi="Times New Roman" w:cs="Times New Roman"/>
          <w:lang w:eastAsia="pl-PL"/>
        </w:rPr>
        <w:t>zamontoawanych</w:t>
      </w:r>
      <w:proofErr w:type="spellEnd"/>
      <w:r w:rsidR="00A57DE6" w:rsidRPr="00C75E67">
        <w:rPr>
          <w:rFonts w:ascii="Times New Roman" w:eastAsia="Calibri" w:hAnsi="Times New Roman" w:cs="Times New Roman"/>
          <w:lang w:eastAsia="pl-PL"/>
        </w:rPr>
        <w:t xml:space="preserve"> urządzeń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="00A57DE6" w:rsidRPr="00C75E67">
        <w:rPr>
          <w:rFonts w:ascii="Times New Roman" w:eastAsia="Calibri" w:hAnsi="Times New Roman" w:cs="Times New Roman"/>
          <w:lang w:eastAsia="pl-PL"/>
        </w:rPr>
        <w:t>ze spełniają zaprojektowane wartości</w:t>
      </w:r>
      <w:r w:rsidRPr="00C75E67">
        <w:rPr>
          <w:rFonts w:ascii="Times New Roman" w:eastAsia="Calibri" w:hAnsi="Times New Roman" w:cs="Times New Roman"/>
          <w:lang w:eastAsia="pl-PL"/>
        </w:rPr>
        <w:t>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Wykonanie projektu instalacji elektrycznej wraz z modernizacją rozdzielni główniej </w:t>
      </w:r>
      <w:r w:rsidRPr="00C75E67">
        <w:rPr>
          <w:rFonts w:ascii="Times New Roman" w:eastAsia="Calibri" w:hAnsi="Times New Roman" w:cs="Times New Roman"/>
          <w:lang w:eastAsia="pl-PL"/>
        </w:rPr>
        <w:br/>
        <w:t>(w piwnicy budynku) i na poszczególnych piętrach (dostosowanie tablic elektrycznych, zabezpieczeń, wykonanie pomiarów itp.).</w:t>
      </w:r>
    </w:p>
    <w:p w:rsidR="00BB597B" w:rsidRPr="00C75E67" w:rsidRDefault="00BB597B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Sprawdzenie przeliczenie zasilania czy wystarczająca jest moc przyłącza do zasilania </w:t>
      </w:r>
      <w:r w:rsidR="00C75E67">
        <w:rPr>
          <w:rFonts w:ascii="Times New Roman" w:eastAsia="Calibri" w:hAnsi="Times New Roman" w:cs="Times New Roman"/>
          <w:lang w:eastAsia="pl-PL"/>
        </w:rPr>
        <w:br/>
      </w:r>
      <w:r w:rsidRPr="00C75E67">
        <w:rPr>
          <w:rFonts w:ascii="Times New Roman" w:eastAsia="Calibri" w:hAnsi="Times New Roman" w:cs="Times New Roman"/>
          <w:lang w:eastAsia="pl-PL"/>
        </w:rPr>
        <w:t>w rozdzielni głównej w przypadku braku mocy zaprojektowanie przyłącza w sposób umożliwiający zasilenie centralnego systemu klimatyzacji</w:t>
      </w:r>
      <w:r w:rsidR="001458C3" w:rsidRPr="00C75E67">
        <w:rPr>
          <w:rFonts w:ascii="Times New Roman" w:eastAsia="Calibri" w:hAnsi="Times New Roman" w:cs="Times New Roman"/>
          <w:lang w:eastAsia="pl-PL"/>
        </w:rPr>
        <w:t>.</w:t>
      </w:r>
    </w:p>
    <w:p w:rsidR="00F82FEC" w:rsidRPr="00C75E67" w:rsidRDefault="00F82FEC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Projekt zasilania elektrycznego agregatów zewnętrznych w podziale każdy agregat odrębne zasilanie.</w:t>
      </w:r>
    </w:p>
    <w:p w:rsidR="00BB597B" w:rsidRPr="00C75E67" w:rsidRDefault="00BB597B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Dostosowanie projektu klimatyzacji w sposób umożliwiający realizacji w podziale jeden poziom budynku jeden agregat zewnętrzny</w:t>
      </w:r>
      <w:r w:rsidR="001458C3" w:rsidRPr="00C75E67">
        <w:rPr>
          <w:rFonts w:ascii="Times New Roman" w:eastAsia="Calibri" w:hAnsi="Times New Roman" w:cs="Times New Roman"/>
          <w:lang w:eastAsia="pl-PL"/>
        </w:rPr>
        <w:t>.</w:t>
      </w:r>
      <w:r w:rsidRPr="00C75E67">
        <w:rPr>
          <w:rFonts w:ascii="Times New Roman" w:eastAsia="Calibri" w:hAnsi="Times New Roman" w:cs="Times New Roman"/>
          <w:lang w:eastAsia="pl-PL"/>
        </w:rPr>
        <w:t xml:space="preserve"> </w:t>
      </w:r>
    </w:p>
    <w:p w:rsidR="00BB597B" w:rsidRPr="00C75E67" w:rsidRDefault="00BB597B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W obrębie agregatów z</w:t>
      </w:r>
      <w:r w:rsidR="001458C3" w:rsidRPr="00C75E67">
        <w:rPr>
          <w:rFonts w:ascii="Times New Roman" w:eastAsia="Calibri" w:hAnsi="Times New Roman" w:cs="Times New Roman"/>
          <w:lang w:eastAsia="pl-PL"/>
        </w:rPr>
        <w:t>ewnętrznych zaprojektowanie wyłą</w:t>
      </w:r>
      <w:r w:rsidRPr="00C75E67">
        <w:rPr>
          <w:rFonts w:ascii="Times New Roman" w:eastAsia="Calibri" w:hAnsi="Times New Roman" w:cs="Times New Roman"/>
          <w:lang w:eastAsia="pl-PL"/>
        </w:rPr>
        <w:t>czn</w:t>
      </w:r>
      <w:r w:rsidR="001458C3" w:rsidRPr="00C75E67">
        <w:rPr>
          <w:rFonts w:ascii="Times New Roman" w:eastAsia="Calibri" w:hAnsi="Times New Roman" w:cs="Times New Roman"/>
          <w:lang w:eastAsia="pl-PL"/>
        </w:rPr>
        <w:t>i</w:t>
      </w:r>
      <w:r w:rsidRPr="00C75E67">
        <w:rPr>
          <w:rFonts w:ascii="Times New Roman" w:eastAsia="Calibri" w:hAnsi="Times New Roman" w:cs="Times New Roman"/>
          <w:lang w:eastAsia="pl-PL"/>
        </w:rPr>
        <w:t>ków serwisowych</w:t>
      </w:r>
      <w:r w:rsidR="001458C3" w:rsidRPr="00C75E67">
        <w:rPr>
          <w:rFonts w:ascii="Times New Roman" w:eastAsia="Calibri" w:hAnsi="Times New Roman" w:cs="Times New Roman"/>
          <w:lang w:eastAsia="pl-PL"/>
        </w:rPr>
        <w:t>.</w:t>
      </w:r>
      <w:r w:rsidRPr="00C75E67">
        <w:rPr>
          <w:rFonts w:ascii="Times New Roman" w:eastAsia="Calibri" w:hAnsi="Times New Roman" w:cs="Times New Roman"/>
          <w:lang w:eastAsia="pl-PL"/>
        </w:rPr>
        <w:t xml:space="preserve"> </w:t>
      </w:r>
    </w:p>
    <w:p w:rsidR="001458C3" w:rsidRPr="00C75E67" w:rsidRDefault="001458C3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Montaż agregatów zewnętrznych na stelażu BIG FOOT.</w:t>
      </w:r>
    </w:p>
    <w:p w:rsidR="001458C3" w:rsidRPr="00C75E67" w:rsidRDefault="001458C3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Zaprojektowanie uziemienia instalacji</w:t>
      </w:r>
    </w:p>
    <w:p w:rsidR="001458C3" w:rsidRPr="00C75E67" w:rsidRDefault="001458C3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 xml:space="preserve">Wykonanie stosownych kosztorysów rysunków i obliczeń w zakresie wykonania zabudowy instalacji wewnętrznej </w:t>
      </w:r>
      <w:proofErr w:type="spellStart"/>
      <w:r w:rsidRPr="00C75E67">
        <w:rPr>
          <w:rFonts w:ascii="Times New Roman" w:eastAsia="Calibri" w:hAnsi="Times New Roman" w:cs="Times New Roman"/>
          <w:lang w:eastAsia="pl-PL"/>
        </w:rPr>
        <w:t>np</w:t>
      </w:r>
      <w:proofErr w:type="spellEnd"/>
      <w:r w:rsidRPr="00C75E67">
        <w:rPr>
          <w:rFonts w:ascii="Times New Roman" w:eastAsia="Calibri" w:hAnsi="Times New Roman" w:cs="Times New Roman"/>
          <w:lang w:eastAsia="pl-PL"/>
        </w:rPr>
        <w:t>: GK lub koryt montażowych.</w:t>
      </w:r>
    </w:p>
    <w:p w:rsidR="00A57DE6" w:rsidRPr="00C75E67" w:rsidRDefault="00A57DE6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W pomieszaniach z sufitem podwieszanym montaż instalacji w obrębie przestrzeni nad sufitem podwieszanym a stropem  a także montaż jednostek wewnętrznych klimatyzacji sufitowych.</w:t>
      </w:r>
    </w:p>
    <w:p w:rsidR="00F82FEC" w:rsidRPr="00C75E67" w:rsidRDefault="00F82FEC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Wykonanie dokumentacji instalacji opartej na czynniku chłodniczym R32.</w:t>
      </w:r>
    </w:p>
    <w:p w:rsidR="00A57DE6" w:rsidRPr="00C75E67" w:rsidRDefault="00A57DE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4E7206" w:rsidRPr="00C75E67" w:rsidRDefault="004E7206" w:rsidP="00C75E67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6F5B29" w:rsidRPr="00C75E67" w:rsidRDefault="006F5B29" w:rsidP="00C75E67">
      <w:pPr>
        <w:spacing w:after="0"/>
        <w:ind w:left="36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75E67">
        <w:rPr>
          <w:rFonts w:ascii="Times New Roman" w:eastAsia="Times New Roman" w:hAnsi="Times New Roman" w:cs="Times New Roman"/>
          <w:u w:val="single"/>
          <w:lang w:eastAsia="pl-PL"/>
        </w:rPr>
        <w:t>Dokumentacja fotograficzna tablic:</w:t>
      </w:r>
    </w:p>
    <w:p w:rsidR="006F5B29" w:rsidRPr="00C75E67" w:rsidRDefault="006F5B29" w:rsidP="00C75E6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050"/>
      </w:tblGrid>
      <w:tr w:rsidR="006F5B29" w:rsidRPr="00C75E67" w:rsidTr="006F5B29">
        <w:trPr>
          <w:trHeight w:val="111"/>
          <w:jc w:val="center"/>
        </w:trPr>
        <w:tc>
          <w:tcPr>
            <w:tcW w:w="3033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7D59DAB" wp14:editId="490E7267">
                  <wp:extent cx="2400000" cy="1800000"/>
                  <wp:effectExtent l="0" t="4762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</w:rPr>
              <w:t xml:space="preserve">Foto 1. Rozdzielna główna </w:t>
            </w:r>
          </w:p>
        </w:tc>
        <w:tc>
          <w:tcPr>
            <w:tcW w:w="3018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A47A59F" wp14:editId="39A99430">
                  <wp:extent cx="2400000" cy="1800000"/>
                  <wp:effectExtent l="0" t="4762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</w:rPr>
              <w:t>Foto 2.rozdzielna główna</w:t>
            </w:r>
          </w:p>
        </w:tc>
      </w:tr>
      <w:tr w:rsidR="006F5B29" w:rsidRPr="00C75E67" w:rsidTr="006F5B29">
        <w:trPr>
          <w:trHeight w:val="111"/>
          <w:jc w:val="center"/>
        </w:trPr>
        <w:tc>
          <w:tcPr>
            <w:tcW w:w="3033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18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F5B29" w:rsidRPr="00C75E67" w:rsidTr="006F5B29">
        <w:trPr>
          <w:trHeight w:val="111"/>
          <w:jc w:val="center"/>
        </w:trPr>
        <w:tc>
          <w:tcPr>
            <w:tcW w:w="3033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9A6BD98" wp14:editId="4CC446FC">
                  <wp:extent cx="2400000" cy="1800000"/>
                  <wp:effectExtent l="0" t="4762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</w:rPr>
              <w:t>Foto 3. TP1, TK1 - I piętro</w:t>
            </w:r>
          </w:p>
        </w:tc>
        <w:tc>
          <w:tcPr>
            <w:tcW w:w="3018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0E4186D" wp14:editId="6989D022">
                  <wp:extent cx="2400000" cy="1800000"/>
                  <wp:effectExtent l="0" t="4762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</w:rPr>
              <w:t>Foto 4. TP2, TK2 - II piętro</w:t>
            </w:r>
          </w:p>
        </w:tc>
      </w:tr>
      <w:tr w:rsidR="006F5B29" w:rsidRPr="00C75E67" w:rsidTr="006F5B29">
        <w:trPr>
          <w:trHeight w:val="4205"/>
          <w:jc w:val="center"/>
        </w:trPr>
        <w:tc>
          <w:tcPr>
            <w:tcW w:w="3033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7028D94" wp14:editId="67FE4FD0">
                  <wp:extent cx="2400000" cy="1800000"/>
                  <wp:effectExtent l="0" t="4762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55 - TP3, TK3- 3 piętr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</w:rPr>
              <w:t>Foto 5. TP3, TK3- III piętro</w:t>
            </w:r>
          </w:p>
        </w:tc>
        <w:tc>
          <w:tcPr>
            <w:tcW w:w="3018" w:type="dxa"/>
          </w:tcPr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248D1BB" wp14:editId="5EA2AD60">
                  <wp:extent cx="2400000" cy="1800000"/>
                  <wp:effectExtent l="0" t="4762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5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9" w:rsidRPr="00C75E67" w:rsidRDefault="006F5B29" w:rsidP="00C75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E67">
              <w:rPr>
                <w:rFonts w:ascii="Times New Roman" w:hAnsi="Times New Roman" w:cs="Times New Roman"/>
                <w:b/>
              </w:rPr>
              <w:t>Foto 6. TP4, TK4 - IV piętro</w:t>
            </w:r>
          </w:p>
        </w:tc>
      </w:tr>
    </w:tbl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lastRenderedPageBreak/>
        <w:t>Dobór właściwej instalacji wewnętrznej linii zasilającej (WLZ) dostosowanej do wzrostu obciążenia z uwagi na montaż i uruchomienie w nieruchomości klimatyzatorów (jednostek wewnętrznych)  i agregatów (zewnętrznych).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Uwzględnienie w projekcie innych koniecznych prac (roboty budowlane, tynkarskie, malarskie itp.) dotyczące klimatyzacji centralnej jak i robót demontażowych.</w:t>
      </w:r>
    </w:p>
    <w:p w:rsidR="006F5B29" w:rsidRPr="00C75E67" w:rsidRDefault="006F5B29" w:rsidP="00C75E67">
      <w:pPr>
        <w:numPr>
          <w:ilvl w:val="0"/>
          <w:numId w:val="6"/>
        </w:numPr>
        <w:tabs>
          <w:tab w:val="num" w:pos="-127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Inne prace wymagane do kompletnej realizacji zamówienia.</w:t>
      </w:r>
    </w:p>
    <w:p w:rsidR="006F5B29" w:rsidRPr="00C75E67" w:rsidRDefault="006F5B29" w:rsidP="00C75E6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6F5B29" w:rsidRPr="00C75E67" w:rsidRDefault="006F5B29" w:rsidP="00C75E67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3"/>
          <w:lang w:eastAsia="pl-PL"/>
        </w:rPr>
      </w:pPr>
      <w:r w:rsidRPr="00C75E67">
        <w:rPr>
          <w:rFonts w:ascii="Times New Roman" w:eastAsia="Calibri" w:hAnsi="Times New Roman" w:cs="Times New Roman"/>
          <w:lang w:eastAsia="pl-PL"/>
        </w:rPr>
        <w:t>Dokumentacja zawierać ma również utylizację wszelkich powstałych w trakcie robót budowlanych elementów i odpadów.</w:t>
      </w:r>
    </w:p>
    <w:p w:rsidR="006F5B29" w:rsidRPr="00C75E67" w:rsidRDefault="006F5B29" w:rsidP="00C75E6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u w:val="single"/>
          <w:lang w:eastAsia="zh-CN" w:bidi="hi-IN"/>
        </w:rPr>
      </w:pPr>
    </w:p>
    <w:p w:rsidR="006F5B29" w:rsidRPr="00C75E67" w:rsidRDefault="006F5B29" w:rsidP="00C75E6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75E67">
        <w:rPr>
          <w:rFonts w:ascii="Times New Roman" w:eastAsia="Arial Unicode MS" w:hAnsi="Times New Roman" w:cs="Times New Roman"/>
          <w:b/>
          <w:kern w:val="3"/>
          <w:u w:val="single"/>
          <w:lang w:eastAsia="zh-CN" w:bidi="hi-IN"/>
        </w:rPr>
        <w:t>UWAGA:</w:t>
      </w:r>
      <w:r w:rsidRPr="00C75E67">
        <w:rPr>
          <w:rFonts w:ascii="Times New Roman" w:eastAsia="Calibri" w:hAnsi="Times New Roman" w:cs="Times New Roman"/>
          <w:lang w:eastAsia="pl-PL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:rsidR="006F5B29" w:rsidRPr="00C75E67" w:rsidRDefault="006F5B29" w:rsidP="00C75E6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bookmarkStart w:id="0" w:name="_GoBack"/>
      <w:bookmarkEnd w:id="0"/>
    </w:p>
    <w:sectPr w:rsidR="006F5B29" w:rsidRPr="00C75E67" w:rsidSect="004E7206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67" w:rsidRDefault="00C75E67" w:rsidP="00C75E67">
      <w:pPr>
        <w:spacing w:after="0" w:line="240" w:lineRule="auto"/>
      </w:pPr>
      <w:r>
        <w:separator/>
      </w:r>
    </w:p>
  </w:endnote>
  <w:endnote w:type="continuationSeparator" w:id="0">
    <w:p w:rsidR="00C75E67" w:rsidRDefault="00C75E67" w:rsidP="00C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5219"/>
      <w:docPartObj>
        <w:docPartGallery w:val="Page Numbers (Bottom of Page)"/>
        <w:docPartUnique/>
      </w:docPartObj>
    </w:sdtPr>
    <w:sdtEndPr/>
    <w:sdtContent>
      <w:p w:rsidR="00C75E67" w:rsidRDefault="00C75E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45">
          <w:rPr>
            <w:noProof/>
          </w:rPr>
          <w:t>8</w:t>
        </w:r>
        <w:r>
          <w:fldChar w:fldCharType="end"/>
        </w:r>
      </w:p>
    </w:sdtContent>
  </w:sdt>
  <w:p w:rsidR="00C75E67" w:rsidRDefault="00C75E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67" w:rsidRDefault="00C75E67" w:rsidP="00C75E67">
      <w:pPr>
        <w:spacing w:after="0" w:line="240" w:lineRule="auto"/>
      </w:pPr>
      <w:r>
        <w:separator/>
      </w:r>
    </w:p>
  </w:footnote>
  <w:footnote w:type="continuationSeparator" w:id="0">
    <w:p w:rsidR="00C75E67" w:rsidRDefault="00C75E67" w:rsidP="00C7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40"/>
    <w:multiLevelType w:val="hybridMultilevel"/>
    <w:tmpl w:val="AC92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345"/>
    <w:multiLevelType w:val="hybridMultilevel"/>
    <w:tmpl w:val="41BAE352"/>
    <w:lvl w:ilvl="0" w:tplc="6EB816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D6470D"/>
    <w:multiLevelType w:val="hybridMultilevel"/>
    <w:tmpl w:val="FD0EC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20226"/>
    <w:multiLevelType w:val="hybridMultilevel"/>
    <w:tmpl w:val="1A70B7A6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9576B"/>
    <w:multiLevelType w:val="hybridMultilevel"/>
    <w:tmpl w:val="CB3C70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F4A3E86"/>
    <w:multiLevelType w:val="hybridMultilevel"/>
    <w:tmpl w:val="B2DC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B8"/>
    <w:rsid w:val="000278ED"/>
    <w:rsid w:val="00095EA7"/>
    <w:rsid w:val="001022AF"/>
    <w:rsid w:val="001458C3"/>
    <w:rsid w:val="00277ED5"/>
    <w:rsid w:val="00295C45"/>
    <w:rsid w:val="002A1EE1"/>
    <w:rsid w:val="003B6C22"/>
    <w:rsid w:val="004742DC"/>
    <w:rsid w:val="004E7206"/>
    <w:rsid w:val="005415C0"/>
    <w:rsid w:val="00541FFE"/>
    <w:rsid w:val="005E05C1"/>
    <w:rsid w:val="00604826"/>
    <w:rsid w:val="006F5B29"/>
    <w:rsid w:val="0077481C"/>
    <w:rsid w:val="007870F1"/>
    <w:rsid w:val="007B6536"/>
    <w:rsid w:val="008B5613"/>
    <w:rsid w:val="00A13899"/>
    <w:rsid w:val="00A57DE6"/>
    <w:rsid w:val="00A628CB"/>
    <w:rsid w:val="00B607E8"/>
    <w:rsid w:val="00BB597B"/>
    <w:rsid w:val="00C75E67"/>
    <w:rsid w:val="00C77F3D"/>
    <w:rsid w:val="00C84808"/>
    <w:rsid w:val="00CA7B23"/>
    <w:rsid w:val="00D57CB8"/>
    <w:rsid w:val="00D644B1"/>
    <w:rsid w:val="00D93FBF"/>
    <w:rsid w:val="00DC1790"/>
    <w:rsid w:val="00E30A69"/>
    <w:rsid w:val="00EC6DC0"/>
    <w:rsid w:val="00EF2C8C"/>
    <w:rsid w:val="00F82FEC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57C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5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B8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6F5B2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E67"/>
  </w:style>
  <w:style w:type="paragraph" w:styleId="Stopka">
    <w:name w:val="footer"/>
    <w:basedOn w:val="Normalny"/>
    <w:link w:val="StopkaZnak"/>
    <w:uiPriority w:val="99"/>
    <w:unhideWhenUsed/>
    <w:rsid w:val="00C7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57C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5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B8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6F5B2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E67"/>
  </w:style>
  <w:style w:type="paragraph" w:styleId="Stopka">
    <w:name w:val="footer"/>
    <w:basedOn w:val="Normalny"/>
    <w:link w:val="StopkaZnak"/>
    <w:uiPriority w:val="99"/>
    <w:unhideWhenUsed/>
    <w:rsid w:val="00C7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3726-0940-406B-9060-1AAD7B06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2251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Beata Borucka</cp:lastModifiedBy>
  <cp:revision>14</cp:revision>
  <cp:lastPrinted>2021-04-08T08:33:00Z</cp:lastPrinted>
  <dcterms:created xsi:type="dcterms:W3CDTF">2021-03-31T06:36:00Z</dcterms:created>
  <dcterms:modified xsi:type="dcterms:W3CDTF">2021-09-20T13:15:00Z</dcterms:modified>
</cp:coreProperties>
</file>