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bookmarkStart w:id="0" w:name="_Toc63264266"/>
      <w:r w:rsidRPr="002178B8">
        <w:rPr>
          <w:rFonts w:cs="Arial"/>
          <w:b/>
        </w:rPr>
        <w:t>ZATWIERDZAM</w:t>
      </w:r>
      <w:bookmarkEnd w:id="0"/>
    </w:p>
    <w:p w:rsidR="006B07D0" w:rsidRPr="002178B8" w:rsidRDefault="006B07D0" w:rsidP="002178B8">
      <w:pPr>
        <w:jc w:val="right"/>
        <w:rPr>
          <w:rFonts w:cs="Arial"/>
          <w:b/>
        </w:rPr>
      </w:pPr>
      <w:bookmarkStart w:id="1" w:name="_Toc63264267"/>
      <w:r w:rsidRPr="002178B8">
        <w:rPr>
          <w:rFonts w:cs="Arial"/>
          <w:b/>
        </w:rPr>
        <w:t>Data:…………………..</w:t>
      </w:r>
      <w:bookmarkEnd w:id="1"/>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2" w:name="_Toc63264268"/>
      <w:r w:rsidRPr="002178B8">
        <w:rPr>
          <w:rFonts w:cs="Arial"/>
          <w:b/>
        </w:rPr>
        <w:t>Fundusz Składkowy Ubezpieczenia Społecznego Rolników</w:t>
      </w:r>
      <w:bookmarkEnd w:id="2"/>
    </w:p>
    <w:p w:rsidR="006B07D0" w:rsidRPr="0058673F" w:rsidRDefault="006B07D0" w:rsidP="002178B8">
      <w:pPr>
        <w:jc w:val="center"/>
        <w:rPr>
          <w:rFonts w:cs="Arial"/>
        </w:rPr>
      </w:pPr>
      <w:bookmarkStart w:id="3" w:name="_Toc63264269"/>
      <w:r w:rsidRPr="002178B8">
        <w:rPr>
          <w:rFonts w:cs="Arial"/>
          <w:b/>
        </w:rPr>
        <w:t>ul. Stanisława Moniuszki 1A, 00-014 Warszawa</w:t>
      </w:r>
      <w:bookmarkEnd w:id="3"/>
    </w:p>
    <w:bookmarkStart w:id="4" w:name="_Toc63264270"/>
    <w:p w:rsidR="006B07D0" w:rsidRPr="002A7A80" w:rsidRDefault="001C6131"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4"/>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5" w:name="_Toc63264271"/>
      <w:r w:rsidRPr="002178B8">
        <w:rPr>
          <w:rFonts w:cs="Arial"/>
          <w:b/>
        </w:rPr>
        <w:t>Postępowanie o udzielenie zamówienia publicznego</w:t>
      </w:r>
      <w:bookmarkEnd w:id="5"/>
    </w:p>
    <w:p w:rsidR="006B07D0" w:rsidRPr="002178B8" w:rsidRDefault="006B07D0" w:rsidP="002178B8">
      <w:pPr>
        <w:jc w:val="center"/>
        <w:rPr>
          <w:rFonts w:cs="Arial"/>
          <w:b/>
        </w:rPr>
      </w:pPr>
      <w:bookmarkStart w:id="6" w:name="_Toc63264272"/>
      <w:r w:rsidRPr="002178B8">
        <w:rPr>
          <w:rFonts w:cs="Arial"/>
          <w:b/>
        </w:rPr>
        <w:t xml:space="preserve">w trybie podstawowym </w:t>
      </w:r>
      <w:bookmarkEnd w:id="6"/>
      <w:r w:rsidR="00552E2B">
        <w:rPr>
          <w:rFonts w:cs="Arial"/>
          <w:b/>
        </w:rPr>
        <w:t>z możliwością negocjacji</w:t>
      </w:r>
    </w:p>
    <w:p w:rsidR="002178B8" w:rsidRDefault="002178B8" w:rsidP="002178B8">
      <w:pPr>
        <w:jc w:val="center"/>
        <w:rPr>
          <w:rFonts w:cs="Arial"/>
          <w:b/>
        </w:rPr>
      </w:pPr>
      <w:bookmarkStart w:id="7" w:name="_Toc63264273"/>
    </w:p>
    <w:p w:rsidR="006B07D0" w:rsidRPr="002178B8" w:rsidRDefault="0094587B" w:rsidP="002178B8">
      <w:pPr>
        <w:jc w:val="center"/>
        <w:rPr>
          <w:rFonts w:cs="Arial"/>
        </w:rPr>
      </w:pPr>
      <w:r w:rsidRPr="002178B8">
        <w:rPr>
          <w:rFonts w:cs="Arial"/>
        </w:rPr>
        <w:t>na</w:t>
      </w:r>
      <w:bookmarkEnd w:id="7"/>
    </w:p>
    <w:p w:rsidR="006B07D0" w:rsidRPr="002178B8" w:rsidRDefault="0094587B" w:rsidP="003F2C0B">
      <w:pPr>
        <w:jc w:val="center"/>
        <w:rPr>
          <w:rFonts w:cs="Arial"/>
          <w:b/>
        </w:rPr>
      </w:pPr>
      <w:bookmarkStart w:id="8" w:name="_Toc63264274"/>
      <w:r w:rsidRPr="002178B8">
        <w:rPr>
          <w:rFonts w:cs="Arial"/>
          <w:b/>
        </w:rPr>
        <w:t xml:space="preserve">Roboty </w:t>
      </w:r>
      <w:r w:rsidRPr="003F2C0B">
        <w:rPr>
          <w:rFonts w:cs="Arial"/>
          <w:b/>
        </w:rPr>
        <w:t xml:space="preserve">budowlane </w:t>
      </w:r>
      <w:bookmarkEnd w:id="8"/>
      <w:r w:rsidR="003F2C0B" w:rsidRPr="003F2C0B">
        <w:rPr>
          <w:rFonts w:eastAsia="Calibri" w:cs="Arial"/>
          <w:b/>
        </w:rPr>
        <w:t xml:space="preserve">w nieruchomości FSUSR w Świnoujściu, przy ul. M. Konopnickiej 17 w </w:t>
      </w:r>
      <w:r w:rsidR="003F2C0B" w:rsidRPr="009C428B">
        <w:rPr>
          <w:rFonts w:eastAsia="Calibri" w:cs="Arial"/>
          <w:b/>
          <w:u w:val="single"/>
        </w:rPr>
        <w:t>podziale na 4 części</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9" w:name="_Toc63264276"/>
      <w:r w:rsidRPr="002178B8">
        <w:rPr>
          <w:rFonts w:cs="Arial"/>
          <w:b/>
        </w:rPr>
        <w:t>Specyfikacja warunków zamówienia</w:t>
      </w:r>
      <w:bookmarkEnd w:id="9"/>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277149" w:rsidRPr="000F53E8" w:rsidRDefault="001C6131">
      <w:pPr>
        <w:pStyle w:val="Spistreci1"/>
        <w:tabs>
          <w:tab w:val="right" w:leader="dot" w:pos="9628"/>
        </w:tabs>
        <w:rPr>
          <w:rFonts w:ascii="Calibri" w:eastAsia="Times New Roman" w:hAnsi="Calibri" w:cs="Times New Roman"/>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66032970" w:history="1">
        <w:r w:rsidR="00277149" w:rsidRPr="00E669BC">
          <w:rPr>
            <w:rStyle w:val="Hipercze"/>
            <w:noProof/>
          </w:rPr>
          <w:t>Rozdział I – Informacje Ogólne</w:t>
        </w:r>
        <w:r w:rsidR="00277149">
          <w:rPr>
            <w:noProof/>
            <w:webHidden/>
          </w:rPr>
          <w:tab/>
        </w:r>
        <w:r>
          <w:rPr>
            <w:noProof/>
            <w:webHidden/>
          </w:rPr>
          <w:fldChar w:fldCharType="begin"/>
        </w:r>
        <w:r w:rsidR="00277149">
          <w:rPr>
            <w:noProof/>
            <w:webHidden/>
          </w:rPr>
          <w:instrText xml:space="preserve"> PAGEREF _Toc66032970 \h </w:instrText>
        </w:r>
        <w:r>
          <w:rPr>
            <w:noProof/>
            <w:webHidden/>
          </w:rPr>
        </w:r>
        <w:r>
          <w:rPr>
            <w:noProof/>
            <w:webHidden/>
          </w:rPr>
          <w:fldChar w:fldCharType="separate"/>
        </w:r>
        <w:r w:rsidR="001D522B">
          <w:rPr>
            <w:noProof/>
            <w:webHidden/>
          </w:rPr>
          <w:t>3</w:t>
        </w:r>
        <w:r>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1" w:history="1">
        <w:r w:rsidR="00277149" w:rsidRPr="00E669BC">
          <w:rPr>
            <w:rStyle w:val="Hipercze"/>
            <w:noProof/>
          </w:rPr>
          <w:t>I.</w:t>
        </w:r>
        <w:r w:rsidR="00277149" w:rsidRPr="000F53E8">
          <w:rPr>
            <w:rFonts w:ascii="Calibri" w:eastAsia="Times New Roman" w:hAnsi="Calibri" w:cs="Times New Roman"/>
            <w:bCs w:val="0"/>
            <w:noProof/>
            <w:szCs w:val="22"/>
            <w:lang w:eastAsia="pl-PL"/>
          </w:rPr>
          <w:tab/>
        </w:r>
        <w:r w:rsidR="00277149" w:rsidRPr="00E669BC">
          <w:rPr>
            <w:rStyle w:val="Hipercze"/>
            <w:noProof/>
          </w:rPr>
          <w:t>Nazwa oraz adres</w:t>
        </w:r>
        <w:r w:rsidR="00277149" w:rsidRPr="00E669BC">
          <w:rPr>
            <w:rStyle w:val="Hipercze"/>
            <w:noProof/>
            <w:spacing w:val="-4"/>
          </w:rPr>
          <w:t xml:space="preserve"> </w:t>
        </w:r>
        <w:r w:rsidR="00277149" w:rsidRPr="00E669BC">
          <w:rPr>
            <w:rStyle w:val="Hipercze"/>
            <w:noProof/>
          </w:rPr>
          <w:t>Zamawiającego</w:t>
        </w:r>
        <w:r w:rsidR="00277149">
          <w:rPr>
            <w:noProof/>
            <w:webHidden/>
          </w:rPr>
          <w:tab/>
        </w:r>
        <w:r w:rsidR="001C6131">
          <w:rPr>
            <w:noProof/>
            <w:webHidden/>
          </w:rPr>
          <w:fldChar w:fldCharType="begin"/>
        </w:r>
        <w:r w:rsidR="00277149">
          <w:rPr>
            <w:noProof/>
            <w:webHidden/>
          </w:rPr>
          <w:instrText xml:space="preserve"> PAGEREF _Toc66032971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2" w:history="1">
        <w:r w:rsidR="00277149" w:rsidRPr="00E669BC">
          <w:rPr>
            <w:rStyle w:val="Hipercze"/>
            <w:noProof/>
          </w:rPr>
          <w:t>II.</w:t>
        </w:r>
        <w:r w:rsidR="00277149" w:rsidRPr="000F53E8">
          <w:rPr>
            <w:rFonts w:ascii="Calibri" w:eastAsia="Times New Roman" w:hAnsi="Calibri" w:cs="Times New Roman"/>
            <w:bCs w:val="0"/>
            <w:noProof/>
            <w:szCs w:val="22"/>
            <w:lang w:eastAsia="pl-PL"/>
          </w:rPr>
          <w:tab/>
        </w:r>
        <w:r w:rsidR="00277149" w:rsidRPr="00E669BC">
          <w:rPr>
            <w:rStyle w:val="Hipercze"/>
            <w:noProof/>
          </w:rPr>
          <w:t>Adres strony internetowej, na której udostępniane będą zmiany i wyjaśnienia treści SWZ oraz inne dokumenty zamówienia</w:t>
        </w:r>
        <w:r w:rsidR="00277149" w:rsidRPr="00E669BC">
          <w:rPr>
            <w:rStyle w:val="Hipercze"/>
            <w:noProof/>
            <w:spacing w:val="-28"/>
          </w:rPr>
          <w:t xml:space="preserve"> </w:t>
        </w:r>
        <w:r w:rsidR="00277149" w:rsidRPr="00E669BC">
          <w:rPr>
            <w:rStyle w:val="Hipercze"/>
            <w:noProof/>
          </w:rPr>
          <w:t>bezpośrednio związane z postępowaniem o udzielenie zamówienia</w:t>
        </w:r>
        <w:r w:rsidR="00277149">
          <w:rPr>
            <w:noProof/>
            <w:webHidden/>
          </w:rPr>
          <w:tab/>
        </w:r>
        <w:r w:rsidR="001C6131">
          <w:rPr>
            <w:noProof/>
            <w:webHidden/>
          </w:rPr>
          <w:fldChar w:fldCharType="begin"/>
        </w:r>
        <w:r w:rsidR="00277149">
          <w:rPr>
            <w:noProof/>
            <w:webHidden/>
          </w:rPr>
          <w:instrText xml:space="preserve"> PAGEREF _Toc66032972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3" w:history="1">
        <w:r w:rsidR="00277149" w:rsidRPr="00E669BC">
          <w:rPr>
            <w:rStyle w:val="Hipercze"/>
            <w:noProof/>
          </w:rPr>
          <w:t>III.</w:t>
        </w:r>
        <w:r w:rsidR="00277149" w:rsidRPr="000F53E8">
          <w:rPr>
            <w:rFonts w:ascii="Calibri" w:eastAsia="Times New Roman" w:hAnsi="Calibri" w:cs="Times New Roman"/>
            <w:bCs w:val="0"/>
            <w:noProof/>
            <w:szCs w:val="22"/>
            <w:lang w:eastAsia="pl-PL"/>
          </w:rPr>
          <w:tab/>
        </w:r>
        <w:r w:rsidR="00277149" w:rsidRPr="00E669BC">
          <w:rPr>
            <w:rStyle w:val="Hipercze"/>
            <w:noProof/>
          </w:rPr>
          <w:t>Tryb udzielenia</w:t>
        </w:r>
        <w:r w:rsidR="00277149" w:rsidRPr="00E669BC">
          <w:rPr>
            <w:rStyle w:val="Hipercze"/>
            <w:noProof/>
            <w:spacing w:val="-2"/>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_Toc66032973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4" w:history="1">
        <w:r w:rsidR="00277149" w:rsidRPr="00E669BC">
          <w:rPr>
            <w:rStyle w:val="Hipercze"/>
            <w:noProof/>
          </w:rPr>
          <w:t>IV.</w:t>
        </w:r>
        <w:r w:rsidR="00277149" w:rsidRPr="000F53E8">
          <w:rPr>
            <w:rFonts w:ascii="Calibri" w:eastAsia="Times New Roman" w:hAnsi="Calibri" w:cs="Times New Roman"/>
            <w:bCs w:val="0"/>
            <w:noProof/>
            <w:szCs w:val="22"/>
            <w:lang w:eastAsia="pl-PL"/>
          </w:rPr>
          <w:tab/>
        </w:r>
        <w:r w:rsidR="00277149" w:rsidRPr="00E669BC">
          <w:rPr>
            <w:rStyle w:val="Hipercze"/>
            <w:noProof/>
          </w:rPr>
          <w:t>Informacja, czy Zamawiający przewiduje wybór najkorzystniejszej oferty z możliwością prowadzenia</w:t>
        </w:r>
        <w:r w:rsidR="00277149" w:rsidRPr="00E669BC">
          <w:rPr>
            <w:rStyle w:val="Hipercze"/>
            <w:noProof/>
            <w:spacing w:val="-2"/>
          </w:rPr>
          <w:t xml:space="preserve"> </w:t>
        </w:r>
        <w:r w:rsidR="00277149" w:rsidRPr="00E669BC">
          <w:rPr>
            <w:rStyle w:val="Hipercze"/>
            <w:noProof/>
          </w:rPr>
          <w:t>negocjacji</w:t>
        </w:r>
        <w:r w:rsidR="00277149">
          <w:rPr>
            <w:noProof/>
            <w:webHidden/>
          </w:rPr>
          <w:tab/>
        </w:r>
        <w:r w:rsidR="001C6131">
          <w:rPr>
            <w:noProof/>
            <w:webHidden/>
          </w:rPr>
          <w:fldChar w:fldCharType="begin"/>
        </w:r>
        <w:r w:rsidR="00277149">
          <w:rPr>
            <w:noProof/>
            <w:webHidden/>
          </w:rPr>
          <w:instrText xml:space="preserve"> PAGEREF _Toc66032974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5" w:history="1">
        <w:r w:rsidR="00277149" w:rsidRPr="00E669BC">
          <w:rPr>
            <w:rStyle w:val="Hipercze"/>
            <w:noProof/>
          </w:rPr>
          <w:t>V.</w:t>
        </w:r>
        <w:r w:rsidR="00277149" w:rsidRPr="000F53E8">
          <w:rPr>
            <w:rFonts w:ascii="Calibri" w:eastAsia="Times New Roman" w:hAnsi="Calibri" w:cs="Times New Roman"/>
            <w:bCs w:val="0"/>
            <w:noProof/>
            <w:szCs w:val="22"/>
            <w:lang w:eastAsia="pl-PL"/>
          </w:rPr>
          <w:tab/>
        </w:r>
        <w:r w:rsidR="00277149" w:rsidRPr="00E669BC">
          <w:rPr>
            <w:rStyle w:val="Hipercze"/>
            <w:noProof/>
          </w:rPr>
          <w:t>Opis przedmiotu</w:t>
        </w:r>
        <w:r w:rsidR="00277149" w:rsidRPr="00E669BC">
          <w:rPr>
            <w:rStyle w:val="Hipercze"/>
            <w:noProof/>
            <w:spacing w:val="-1"/>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_Toc66032975 \h </w:instrText>
        </w:r>
        <w:r w:rsidR="001C6131">
          <w:rPr>
            <w:noProof/>
            <w:webHidden/>
          </w:rPr>
        </w:r>
        <w:r w:rsidR="001C6131">
          <w:rPr>
            <w:noProof/>
            <w:webHidden/>
          </w:rPr>
          <w:fldChar w:fldCharType="separate"/>
        </w:r>
        <w:r>
          <w:rPr>
            <w:noProof/>
            <w:webHidden/>
          </w:rPr>
          <w:t>4</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6" w:history="1">
        <w:r w:rsidR="00277149" w:rsidRPr="00E669BC">
          <w:rPr>
            <w:rStyle w:val="Hipercze"/>
            <w:noProof/>
          </w:rPr>
          <w:t>VI.</w:t>
        </w:r>
        <w:r w:rsidR="00277149" w:rsidRPr="000F53E8">
          <w:rPr>
            <w:rFonts w:ascii="Calibri" w:eastAsia="Times New Roman" w:hAnsi="Calibri" w:cs="Times New Roman"/>
            <w:bCs w:val="0"/>
            <w:noProof/>
            <w:szCs w:val="22"/>
            <w:lang w:eastAsia="pl-PL"/>
          </w:rPr>
          <w:tab/>
        </w:r>
        <w:r w:rsidR="00277149" w:rsidRPr="00E669BC">
          <w:rPr>
            <w:rStyle w:val="Hipercze"/>
            <w:noProof/>
          </w:rPr>
          <w:t>Termin wykonania</w:t>
        </w:r>
        <w:r w:rsidR="00277149" w:rsidRPr="00E669BC">
          <w:rPr>
            <w:rStyle w:val="Hipercze"/>
            <w:noProof/>
            <w:spacing w:val="-2"/>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_Toc66032976 \h </w:instrText>
        </w:r>
        <w:r w:rsidR="001C6131">
          <w:rPr>
            <w:noProof/>
            <w:webHidden/>
          </w:rPr>
        </w:r>
        <w:r w:rsidR="001C6131">
          <w:rPr>
            <w:noProof/>
            <w:webHidden/>
          </w:rPr>
          <w:fldChar w:fldCharType="separate"/>
        </w:r>
        <w:r>
          <w:rPr>
            <w:noProof/>
            <w:webHidden/>
          </w:rPr>
          <w:t>5</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7" w:history="1">
        <w:r w:rsidR="00277149" w:rsidRPr="00E669BC">
          <w:rPr>
            <w:rStyle w:val="Hipercze"/>
            <w:noProof/>
          </w:rPr>
          <w:t>VII.</w:t>
        </w:r>
        <w:r w:rsidR="00277149" w:rsidRPr="000F53E8">
          <w:rPr>
            <w:rFonts w:ascii="Calibri" w:eastAsia="Times New Roman" w:hAnsi="Calibri" w:cs="Times New Roman"/>
            <w:bCs w:val="0"/>
            <w:noProof/>
            <w:szCs w:val="22"/>
            <w:lang w:eastAsia="pl-PL"/>
          </w:rPr>
          <w:tab/>
        </w:r>
        <w:r w:rsidR="00277149" w:rsidRPr="00E669BC">
          <w:rPr>
            <w:rStyle w:val="Hipercze"/>
            <w:noProof/>
          </w:rPr>
          <w:t>Projektowane postanowienia umowy w sprawie zamówienia publicznego, które zostaną wprowadzone do treści tej</w:t>
        </w:r>
        <w:r w:rsidR="00277149" w:rsidRPr="00E669BC">
          <w:rPr>
            <w:rStyle w:val="Hipercze"/>
            <w:noProof/>
            <w:spacing w:val="-5"/>
          </w:rPr>
          <w:t xml:space="preserve"> </w:t>
        </w:r>
        <w:r w:rsidR="00277149" w:rsidRPr="00E669BC">
          <w:rPr>
            <w:rStyle w:val="Hipercze"/>
            <w:noProof/>
          </w:rPr>
          <w:t>umowy</w:t>
        </w:r>
        <w:r w:rsidR="00277149">
          <w:rPr>
            <w:noProof/>
            <w:webHidden/>
          </w:rPr>
          <w:tab/>
        </w:r>
        <w:r w:rsidR="001C6131">
          <w:rPr>
            <w:noProof/>
            <w:webHidden/>
          </w:rPr>
          <w:fldChar w:fldCharType="begin"/>
        </w:r>
        <w:r w:rsidR="00277149">
          <w:rPr>
            <w:noProof/>
            <w:webHidden/>
          </w:rPr>
          <w:instrText xml:space="preserve"> PAGEREF _Toc66032977 \h </w:instrText>
        </w:r>
        <w:r w:rsidR="001C6131">
          <w:rPr>
            <w:noProof/>
            <w:webHidden/>
          </w:rPr>
        </w:r>
        <w:r w:rsidR="001C6131">
          <w:rPr>
            <w:noProof/>
            <w:webHidden/>
          </w:rPr>
          <w:fldChar w:fldCharType="separate"/>
        </w:r>
        <w:r>
          <w:rPr>
            <w:noProof/>
            <w:webHidden/>
          </w:rPr>
          <w:t>5</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8" w:history="1">
        <w:r w:rsidR="00277149" w:rsidRPr="00E669BC">
          <w:rPr>
            <w:rStyle w:val="Hipercze"/>
            <w:noProof/>
          </w:rPr>
          <w:t>VIII.</w:t>
        </w:r>
        <w:r w:rsidR="00277149" w:rsidRPr="000F53E8">
          <w:rPr>
            <w:rFonts w:ascii="Calibri" w:eastAsia="Times New Roman" w:hAnsi="Calibri" w:cs="Times New Roman"/>
            <w:bCs w:val="0"/>
            <w:noProof/>
            <w:szCs w:val="22"/>
            <w:lang w:eastAsia="pl-PL"/>
          </w:rPr>
          <w:tab/>
        </w:r>
        <w:r w:rsidR="00277149" w:rsidRPr="00E669BC">
          <w:rPr>
            <w:rStyle w:val="Hipercze"/>
            <w:noProof/>
          </w:rPr>
          <w:t>Informacje o środkach komunikacji elektronicznej, przy użyciu których Zamawiający będzie komunikował się z wykonawcami, oraz informacje o wymaganiach technicznych i organizacyjnych sporządzania, wysyłania</w:t>
        </w:r>
        <w:r w:rsidR="00277149" w:rsidRPr="00E669BC">
          <w:rPr>
            <w:rStyle w:val="Hipercze"/>
            <w:noProof/>
            <w:spacing w:val="-18"/>
          </w:rPr>
          <w:t xml:space="preserve"> </w:t>
        </w:r>
        <w:r w:rsidR="00277149" w:rsidRPr="00E669BC">
          <w:rPr>
            <w:rStyle w:val="Hipercze"/>
            <w:noProof/>
          </w:rPr>
          <w:t>i odbierania korespondencji elektronicznej</w:t>
        </w:r>
        <w:r w:rsidR="00277149">
          <w:rPr>
            <w:noProof/>
            <w:webHidden/>
          </w:rPr>
          <w:tab/>
        </w:r>
        <w:r w:rsidR="001C6131">
          <w:rPr>
            <w:noProof/>
            <w:webHidden/>
          </w:rPr>
          <w:fldChar w:fldCharType="begin"/>
        </w:r>
        <w:r w:rsidR="00277149">
          <w:rPr>
            <w:noProof/>
            <w:webHidden/>
          </w:rPr>
          <w:instrText xml:space="preserve"> PAGEREF _Toc66032978 \h </w:instrText>
        </w:r>
        <w:r w:rsidR="001C6131">
          <w:rPr>
            <w:noProof/>
            <w:webHidden/>
          </w:rPr>
        </w:r>
        <w:r w:rsidR="001C6131">
          <w:rPr>
            <w:noProof/>
            <w:webHidden/>
          </w:rPr>
          <w:fldChar w:fldCharType="separate"/>
        </w:r>
        <w:r>
          <w:rPr>
            <w:noProof/>
            <w:webHidden/>
          </w:rPr>
          <w:t>7</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79" w:history="1">
        <w:r w:rsidR="00277149" w:rsidRPr="00E669BC">
          <w:rPr>
            <w:rStyle w:val="Hipercze"/>
            <w:noProof/>
          </w:rPr>
          <w:t>IX.</w:t>
        </w:r>
        <w:r w:rsidR="00277149" w:rsidRPr="000F53E8">
          <w:rPr>
            <w:rFonts w:ascii="Calibri" w:eastAsia="Times New Roman" w:hAnsi="Calibri" w:cs="Times New Roman"/>
            <w:bCs w:val="0"/>
            <w:noProof/>
            <w:szCs w:val="22"/>
            <w:lang w:eastAsia="pl-PL"/>
          </w:rPr>
          <w:tab/>
        </w:r>
        <w:r w:rsidR="00277149" w:rsidRPr="00E669BC">
          <w:rPr>
            <w:rStyle w:val="Hipercze"/>
            <w:noProof/>
          </w:rPr>
          <w:t>Wskazanie osób uprawnionych do komunikowania się z</w:t>
        </w:r>
        <w:r w:rsidR="00277149" w:rsidRPr="00E669BC">
          <w:rPr>
            <w:rStyle w:val="Hipercze"/>
            <w:noProof/>
            <w:spacing w:val="-10"/>
          </w:rPr>
          <w:t xml:space="preserve"> </w:t>
        </w:r>
        <w:r w:rsidR="00277149" w:rsidRPr="00E669BC">
          <w:rPr>
            <w:rStyle w:val="Hipercze"/>
            <w:noProof/>
          </w:rPr>
          <w:t>Wykonawcami</w:t>
        </w:r>
        <w:r w:rsidR="00277149">
          <w:rPr>
            <w:noProof/>
            <w:webHidden/>
          </w:rPr>
          <w:tab/>
        </w:r>
        <w:r w:rsidR="001C6131">
          <w:rPr>
            <w:noProof/>
            <w:webHidden/>
          </w:rPr>
          <w:fldChar w:fldCharType="begin"/>
        </w:r>
        <w:r w:rsidR="00277149">
          <w:rPr>
            <w:noProof/>
            <w:webHidden/>
          </w:rPr>
          <w:instrText xml:space="preserve"> PAGEREF _Toc66032979 \h </w:instrText>
        </w:r>
        <w:r w:rsidR="001C6131">
          <w:rPr>
            <w:noProof/>
            <w:webHidden/>
          </w:rPr>
        </w:r>
        <w:r w:rsidR="001C6131">
          <w:rPr>
            <w:noProof/>
            <w:webHidden/>
          </w:rPr>
          <w:fldChar w:fldCharType="separate"/>
        </w:r>
        <w:r>
          <w:rPr>
            <w:noProof/>
            <w:webHidden/>
          </w:rPr>
          <w:t>7</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0" w:history="1">
        <w:r w:rsidR="00277149" w:rsidRPr="00E669BC">
          <w:rPr>
            <w:rStyle w:val="Hipercze"/>
            <w:noProof/>
          </w:rPr>
          <w:t>X.</w:t>
        </w:r>
        <w:r w:rsidR="00277149" w:rsidRPr="000F53E8">
          <w:rPr>
            <w:rFonts w:ascii="Calibri" w:eastAsia="Times New Roman" w:hAnsi="Calibri" w:cs="Times New Roman"/>
            <w:bCs w:val="0"/>
            <w:noProof/>
            <w:szCs w:val="22"/>
            <w:lang w:eastAsia="pl-PL"/>
          </w:rPr>
          <w:tab/>
        </w:r>
        <w:r w:rsidR="00277149" w:rsidRPr="00E669BC">
          <w:rPr>
            <w:rStyle w:val="Hipercze"/>
            <w:noProof/>
          </w:rPr>
          <w:t>Termin związania</w:t>
        </w:r>
        <w:r w:rsidR="00277149" w:rsidRPr="00E669BC">
          <w:rPr>
            <w:rStyle w:val="Hipercze"/>
            <w:noProof/>
            <w:spacing w:val="-2"/>
          </w:rPr>
          <w:t xml:space="preserve"> </w:t>
        </w:r>
        <w:r w:rsidR="00277149" w:rsidRPr="00E669BC">
          <w:rPr>
            <w:rStyle w:val="Hipercze"/>
            <w:noProof/>
          </w:rPr>
          <w:t>ofertą</w:t>
        </w:r>
        <w:r w:rsidR="00277149">
          <w:rPr>
            <w:noProof/>
            <w:webHidden/>
          </w:rPr>
          <w:tab/>
        </w:r>
        <w:r w:rsidR="001C6131">
          <w:rPr>
            <w:noProof/>
            <w:webHidden/>
          </w:rPr>
          <w:fldChar w:fldCharType="begin"/>
        </w:r>
        <w:r w:rsidR="00277149">
          <w:rPr>
            <w:noProof/>
            <w:webHidden/>
          </w:rPr>
          <w:instrText xml:space="preserve"> PAGEREF _Toc66032980 \h </w:instrText>
        </w:r>
        <w:r w:rsidR="001C6131">
          <w:rPr>
            <w:noProof/>
            <w:webHidden/>
          </w:rPr>
        </w:r>
        <w:r w:rsidR="001C6131">
          <w:rPr>
            <w:noProof/>
            <w:webHidden/>
          </w:rPr>
          <w:fldChar w:fldCharType="separate"/>
        </w:r>
        <w:r>
          <w:rPr>
            <w:noProof/>
            <w:webHidden/>
          </w:rPr>
          <w:t>8</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1" w:history="1">
        <w:r w:rsidR="00277149" w:rsidRPr="00E669BC">
          <w:rPr>
            <w:rStyle w:val="Hipercze"/>
            <w:noProof/>
          </w:rPr>
          <w:t>XI.</w:t>
        </w:r>
        <w:r w:rsidR="00277149" w:rsidRPr="000F53E8">
          <w:rPr>
            <w:rFonts w:ascii="Calibri" w:eastAsia="Times New Roman" w:hAnsi="Calibri" w:cs="Times New Roman"/>
            <w:bCs w:val="0"/>
            <w:noProof/>
            <w:szCs w:val="22"/>
            <w:lang w:eastAsia="pl-PL"/>
          </w:rPr>
          <w:tab/>
        </w:r>
        <w:r w:rsidR="00277149" w:rsidRPr="00E669BC">
          <w:rPr>
            <w:rStyle w:val="Hipercze"/>
            <w:noProof/>
          </w:rPr>
          <w:t>Opis sposobu przygotowania</w:t>
        </w:r>
        <w:r w:rsidR="00277149" w:rsidRPr="00E669BC">
          <w:rPr>
            <w:rStyle w:val="Hipercze"/>
            <w:noProof/>
            <w:spacing w:val="-2"/>
          </w:rPr>
          <w:t xml:space="preserve"> </w:t>
        </w:r>
        <w:r w:rsidR="00277149" w:rsidRPr="00E669BC">
          <w:rPr>
            <w:rStyle w:val="Hipercze"/>
            <w:noProof/>
          </w:rPr>
          <w:t>oferty</w:t>
        </w:r>
        <w:r w:rsidR="00277149">
          <w:rPr>
            <w:noProof/>
            <w:webHidden/>
          </w:rPr>
          <w:tab/>
        </w:r>
        <w:r w:rsidR="001C6131">
          <w:rPr>
            <w:noProof/>
            <w:webHidden/>
          </w:rPr>
          <w:fldChar w:fldCharType="begin"/>
        </w:r>
        <w:r w:rsidR="00277149">
          <w:rPr>
            <w:noProof/>
            <w:webHidden/>
          </w:rPr>
          <w:instrText xml:space="preserve"> PAGEREF _Toc66032981 \h </w:instrText>
        </w:r>
        <w:r w:rsidR="001C6131">
          <w:rPr>
            <w:noProof/>
            <w:webHidden/>
          </w:rPr>
        </w:r>
        <w:r w:rsidR="001C6131">
          <w:rPr>
            <w:noProof/>
            <w:webHidden/>
          </w:rPr>
          <w:fldChar w:fldCharType="separate"/>
        </w:r>
        <w:r>
          <w:rPr>
            <w:noProof/>
            <w:webHidden/>
          </w:rPr>
          <w:t>8</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2" w:history="1">
        <w:r w:rsidR="00277149" w:rsidRPr="00E669BC">
          <w:rPr>
            <w:rStyle w:val="Hipercze"/>
            <w:noProof/>
          </w:rPr>
          <w:t>XII.</w:t>
        </w:r>
        <w:r w:rsidR="00277149" w:rsidRPr="000F53E8">
          <w:rPr>
            <w:rFonts w:ascii="Calibri" w:eastAsia="Times New Roman" w:hAnsi="Calibri" w:cs="Times New Roman"/>
            <w:bCs w:val="0"/>
            <w:noProof/>
            <w:szCs w:val="22"/>
            <w:lang w:eastAsia="pl-PL"/>
          </w:rPr>
          <w:tab/>
        </w:r>
        <w:r w:rsidR="00277149" w:rsidRPr="00E669BC">
          <w:rPr>
            <w:rStyle w:val="Hipercze"/>
            <w:noProof/>
          </w:rPr>
          <w:t>Sposób oraz termin składania</w:t>
        </w:r>
        <w:r w:rsidR="00277149" w:rsidRPr="00E669BC">
          <w:rPr>
            <w:rStyle w:val="Hipercze"/>
            <w:noProof/>
            <w:spacing w:val="-4"/>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_Toc66032982 \h </w:instrText>
        </w:r>
        <w:r w:rsidR="001C6131">
          <w:rPr>
            <w:noProof/>
            <w:webHidden/>
          </w:rPr>
        </w:r>
        <w:r w:rsidR="001C6131">
          <w:rPr>
            <w:noProof/>
            <w:webHidden/>
          </w:rPr>
          <w:fldChar w:fldCharType="separate"/>
        </w:r>
        <w:r>
          <w:rPr>
            <w:noProof/>
            <w:webHidden/>
          </w:rPr>
          <w:t>9</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3" w:history="1">
        <w:r w:rsidR="00277149" w:rsidRPr="00E669BC">
          <w:rPr>
            <w:rStyle w:val="Hipercze"/>
            <w:noProof/>
          </w:rPr>
          <w:t>XIII.</w:t>
        </w:r>
        <w:r w:rsidR="00277149" w:rsidRPr="000F53E8">
          <w:rPr>
            <w:rFonts w:ascii="Calibri" w:eastAsia="Times New Roman" w:hAnsi="Calibri" w:cs="Times New Roman"/>
            <w:bCs w:val="0"/>
            <w:noProof/>
            <w:szCs w:val="22"/>
            <w:lang w:eastAsia="pl-PL"/>
          </w:rPr>
          <w:tab/>
        </w:r>
        <w:r w:rsidR="00277149" w:rsidRPr="00E669BC">
          <w:rPr>
            <w:rStyle w:val="Hipercze"/>
            <w:noProof/>
          </w:rPr>
          <w:t>Termin otwarcia</w:t>
        </w:r>
        <w:r w:rsidR="00277149" w:rsidRPr="00E669BC">
          <w:rPr>
            <w:rStyle w:val="Hipercze"/>
            <w:noProof/>
            <w:spacing w:val="-7"/>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_Toc66032983 \h </w:instrText>
        </w:r>
        <w:r w:rsidR="001C6131">
          <w:rPr>
            <w:noProof/>
            <w:webHidden/>
          </w:rPr>
        </w:r>
        <w:r w:rsidR="001C6131">
          <w:rPr>
            <w:noProof/>
            <w:webHidden/>
          </w:rPr>
          <w:fldChar w:fldCharType="separate"/>
        </w:r>
        <w:r>
          <w:rPr>
            <w:noProof/>
            <w:webHidden/>
          </w:rPr>
          <w:t>10</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4" w:history="1">
        <w:r w:rsidR="00277149" w:rsidRPr="00E669BC">
          <w:rPr>
            <w:rStyle w:val="Hipercze"/>
            <w:noProof/>
          </w:rPr>
          <w:t>XIV.</w:t>
        </w:r>
        <w:r w:rsidR="00277149" w:rsidRPr="000F53E8">
          <w:rPr>
            <w:rFonts w:ascii="Calibri" w:eastAsia="Times New Roman" w:hAnsi="Calibri" w:cs="Times New Roman"/>
            <w:bCs w:val="0"/>
            <w:noProof/>
            <w:szCs w:val="22"/>
            <w:lang w:eastAsia="pl-PL"/>
          </w:rPr>
          <w:tab/>
        </w:r>
        <w:r w:rsidR="00277149" w:rsidRPr="00E669BC">
          <w:rPr>
            <w:rStyle w:val="Hipercze"/>
            <w:noProof/>
          </w:rPr>
          <w:t>Podstawy</w:t>
        </w:r>
        <w:r w:rsidR="00277149" w:rsidRPr="00E669BC">
          <w:rPr>
            <w:rStyle w:val="Hipercze"/>
            <w:noProof/>
            <w:spacing w:val="-2"/>
          </w:rPr>
          <w:t xml:space="preserve"> </w:t>
        </w:r>
        <w:r w:rsidR="00277149" w:rsidRPr="00E669BC">
          <w:rPr>
            <w:rStyle w:val="Hipercze"/>
            <w:noProof/>
          </w:rPr>
          <w:t>wykluczenia</w:t>
        </w:r>
        <w:r w:rsidR="00277149">
          <w:rPr>
            <w:noProof/>
            <w:webHidden/>
          </w:rPr>
          <w:tab/>
        </w:r>
        <w:r w:rsidR="001C6131">
          <w:rPr>
            <w:noProof/>
            <w:webHidden/>
          </w:rPr>
          <w:fldChar w:fldCharType="begin"/>
        </w:r>
        <w:r w:rsidR="00277149">
          <w:rPr>
            <w:noProof/>
            <w:webHidden/>
          </w:rPr>
          <w:instrText xml:space="preserve"> PAGEREF _Toc66032984 \h </w:instrText>
        </w:r>
        <w:r w:rsidR="001C6131">
          <w:rPr>
            <w:noProof/>
            <w:webHidden/>
          </w:rPr>
        </w:r>
        <w:r w:rsidR="001C6131">
          <w:rPr>
            <w:noProof/>
            <w:webHidden/>
          </w:rPr>
          <w:fldChar w:fldCharType="separate"/>
        </w:r>
        <w:r>
          <w:rPr>
            <w:noProof/>
            <w:webHidden/>
          </w:rPr>
          <w:t>10</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5" w:history="1">
        <w:r w:rsidR="00277149" w:rsidRPr="00E669BC">
          <w:rPr>
            <w:rStyle w:val="Hipercze"/>
            <w:noProof/>
          </w:rPr>
          <w:t>XV.</w:t>
        </w:r>
        <w:r w:rsidR="00277149" w:rsidRPr="000F53E8">
          <w:rPr>
            <w:rFonts w:ascii="Calibri" w:eastAsia="Times New Roman" w:hAnsi="Calibri" w:cs="Times New Roman"/>
            <w:bCs w:val="0"/>
            <w:noProof/>
            <w:szCs w:val="22"/>
            <w:lang w:eastAsia="pl-PL"/>
          </w:rPr>
          <w:tab/>
        </w:r>
        <w:r w:rsidR="00277149" w:rsidRPr="00E669BC">
          <w:rPr>
            <w:rStyle w:val="Hipercze"/>
            <w:noProof/>
          </w:rPr>
          <w:t>Warunki udziału w postępowaniu</w:t>
        </w:r>
        <w:r w:rsidR="00277149">
          <w:rPr>
            <w:noProof/>
            <w:webHidden/>
          </w:rPr>
          <w:tab/>
        </w:r>
        <w:r w:rsidR="001C6131">
          <w:rPr>
            <w:noProof/>
            <w:webHidden/>
          </w:rPr>
          <w:fldChar w:fldCharType="begin"/>
        </w:r>
        <w:r w:rsidR="00277149">
          <w:rPr>
            <w:noProof/>
            <w:webHidden/>
          </w:rPr>
          <w:instrText xml:space="preserve"> PAGEREF _Toc66032985 \h </w:instrText>
        </w:r>
        <w:r w:rsidR="001C6131">
          <w:rPr>
            <w:noProof/>
            <w:webHidden/>
          </w:rPr>
        </w:r>
        <w:r w:rsidR="001C6131">
          <w:rPr>
            <w:noProof/>
            <w:webHidden/>
          </w:rPr>
          <w:fldChar w:fldCharType="separate"/>
        </w:r>
        <w:r>
          <w:rPr>
            <w:noProof/>
            <w:webHidden/>
          </w:rPr>
          <w:t>11</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6" w:history="1">
        <w:r w:rsidR="00277149" w:rsidRPr="00E669BC">
          <w:rPr>
            <w:rStyle w:val="Hipercze"/>
            <w:noProof/>
          </w:rPr>
          <w:t>XVI.</w:t>
        </w:r>
        <w:r w:rsidR="00277149" w:rsidRPr="000F53E8">
          <w:rPr>
            <w:rFonts w:ascii="Calibri" w:eastAsia="Times New Roman" w:hAnsi="Calibri" w:cs="Times New Roman"/>
            <w:bCs w:val="0"/>
            <w:noProof/>
            <w:szCs w:val="22"/>
            <w:lang w:eastAsia="pl-PL"/>
          </w:rPr>
          <w:tab/>
        </w:r>
        <w:r w:rsidR="00277149" w:rsidRPr="00E669BC">
          <w:rPr>
            <w:rStyle w:val="Hipercze"/>
            <w:noProof/>
          </w:rPr>
          <w:t>Sposób obliczenia</w:t>
        </w:r>
        <w:r w:rsidR="00277149" w:rsidRPr="00E669BC">
          <w:rPr>
            <w:rStyle w:val="Hipercze"/>
            <w:noProof/>
            <w:spacing w:val="-4"/>
          </w:rPr>
          <w:t xml:space="preserve"> </w:t>
        </w:r>
        <w:r w:rsidR="00277149" w:rsidRPr="00E669BC">
          <w:rPr>
            <w:rStyle w:val="Hipercze"/>
            <w:noProof/>
          </w:rPr>
          <w:t>ceny</w:t>
        </w:r>
        <w:r w:rsidR="00277149">
          <w:rPr>
            <w:noProof/>
            <w:webHidden/>
          </w:rPr>
          <w:tab/>
        </w:r>
        <w:r w:rsidR="001C6131">
          <w:rPr>
            <w:noProof/>
            <w:webHidden/>
          </w:rPr>
          <w:fldChar w:fldCharType="begin"/>
        </w:r>
        <w:r w:rsidR="00277149">
          <w:rPr>
            <w:noProof/>
            <w:webHidden/>
          </w:rPr>
          <w:instrText xml:space="preserve"> PAGEREF _Toc66032986 \h </w:instrText>
        </w:r>
        <w:r w:rsidR="001C6131">
          <w:rPr>
            <w:noProof/>
            <w:webHidden/>
          </w:rPr>
        </w:r>
        <w:r w:rsidR="001C6131">
          <w:rPr>
            <w:noProof/>
            <w:webHidden/>
          </w:rPr>
          <w:fldChar w:fldCharType="separate"/>
        </w:r>
        <w:r>
          <w:rPr>
            <w:noProof/>
            <w:webHidden/>
          </w:rPr>
          <w:t>12</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7" w:history="1">
        <w:r w:rsidR="00277149" w:rsidRPr="00E669BC">
          <w:rPr>
            <w:rStyle w:val="Hipercze"/>
            <w:noProof/>
          </w:rPr>
          <w:t>XVII.</w:t>
        </w:r>
        <w:r w:rsidR="00277149" w:rsidRPr="000F53E8">
          <w:rPr>
            <w:rFonts w:ascii="Calibri" w:eastAsia="Times New Roman" w:hAnsi="Calibri" w:cs="Times New Roman"/>
            <w:bCs w:val="0"/>
            <w:noProof/>
            <w:szCs w:val="22"/>
            <w:lang w:eastAsia="pl-PL"/>
          </w:rPr>
          <w:tab/>
        </w:r>
        <w:r w:rsidR="00277149" w:rsidRPr="00E669BC">
          <w:rPr>
            <w:rStyle w:val="Hipercze"/>
            <w:noProof/>
          </w:rPr>
          <w:t>Opis kryteriów oceny ofert, wraz z podaniem wag tych kryteriów i sposobu oceny</w:t>
        </w:r>
        <w:r w:rsidR="00277149" w:rsidRPr="00E669BC">
          <w:rPr>
            <w:rStyle w:val="Hipercze"/>
            <w:noProof/>
            <w:spacing w:val="-1"/>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_Toc66032987 \h </w:instrText>
        </w:r>
        <w:r w:rsidR="001C6131">
          <w:rPr>
            <w:noProof/>
            <w:webHidden/>
          </w:rPr>
        </w:r>
        <w:r w:rsidR="001C6131">
          <w:rPr>
            <w:noProof/>
            <w:webHidden/>
          </w:rPr>
          <w:fldChar w:fldCharType="separate"/>
        </w:r>
        <w:r>
          <w:rPr>
            <w:noProof/>
            <w:webHidden/>
          </w:rPr>
          <w:t>13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8" w:history="1">
        <w:r w:rsidR="00277149" w:rsidRPr="00E669BC">
          <w:rPr>
            <w:rStyle w:val="Hipercze"/>
            <w:noProof/>
          </w:rPr>
          <w:t>XVIII.</w:t>
        </w:r>
        <w:r w:rsidR="00277149" w:rsidRPr="000F53E8">
          <w:rPr>
            <w:rFonts w:ascii="Calibri" w:eastAsia="Times New Roman" w:hAnsi="Calibri" w:cs="Times New Roman"/>
            <w:bCs w:val="0"/>
            <w:noProof/>
            <w:szCs w:val="22"/>
            <w:lang w:eastAsia="pl-PL"/>
          </w:rPr>
          <w:tab/>
        </w:r>
        <w:r w:rsidR="00277149" w:rsidRPr="00E669BC">
          <w:rPr>
            <w:rStyle w:val="Hipercze"/>
            <w:noProof/>
          </w:rPr>
          <w:t>Informacje o formalnościach, jakie muszą zostać dopełnione po wyborze oferty w celu zawarcia umowy w sprawie zamówienia</w:t>
        </w:r>
        <w:r w:rsidR="00277149" w:rsidRPr="00E669BC">
          <w:rPr>
            <w:rStyle w:val="Hipercze"/>
            <w:noProof/>
            <w:spacing w:val="-17"/>
          </w:rPr>
          <w:t xml:space="preserve"> </w:t>
        </w:r>
        <w:r w:rsidR="00277149" w:rsidRPr="00E669BC">
          <w:rPr>
            <w:rStyle w:val="Hipercze"/>
            <w:noProof/>
          </w:rPr>
          <w:t>publicznego</w:t>
        </w:r>
        <w:r w:rsidR="00277149">
          <w:rPr>
            <w:noProof/>
            <w:webHidden/>
          </w:rPr>
          <w:tab/>
        </w:r>
        <w:r w:rsidR="001C6131">
          <w:rPr>
            <w:noProof/>
            <w:webHidden/>
          </w:rPr>
          <w:fldChar w:fldCharType="begin"/>
        </w:r>
        <w:r w:rsidR="00277149">
          <w:rPr>
            <w:noProof/>
            <w:webHidden/>
          </w:rPr>
          <w:instrText xml:space="preserve"> PAGEREF _Toc66032988 \h </w:instrText>
        </w:r>
        <w:r w:rsidR="001C6131">
          <w:rPr>
            <w:noProof/>
            <w:webHidden/>
          </w:rPr>
        </w:r>
        <w:r w:rsidR="001C6131">
          <w:rPr>
            <w:noProof/>
            <w:webHidden/>
          </w:rPr>
          <w:fldChar w:fldCharType="separate"/>
        </w:r>
        <w:r>
          <w:rPr>
            <w:noProof/>
            <w:webHidden/>
          </w:rPr>
          <w:t>13</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89" w:history="1">
        <w:r w:rsidR="00277149" w:rsidRPr="00E669BC">
          <w:rPr>
            <w:rStyle w:val="Hipercze"/>
            <w:noProof/>
          </w:rPr>
          <w:t>XIX.</w:t>
        </w:r>
        <w:r w:rsidR="00277149" w:rsidRPr="000F53E8">
          <w:rPr>
            <w:rFonts w:ascii="Calibri" w:eastAsia="Times New Roman" w:hAnsi="Calibri" w:cs="Times New Roman"/>
            <w:bCs w:val="0"/>
            <w:noProof/>
            <w:szCs w:val="22"/>
            <w:lang w:eastAsia="pl-PL"/>
          </w:rPr>
          <w:tab/>
        </w:r>
        <w:r w:rsidR="00277149" w:rsidRPr="00E669BC">
          <w:rPr>
            <w:rStyle w:val="Hipercze"/>
            <w:noProof/>
          </w:rPr>
          <w:t>Pouczenie o środkach ochrony prawnej przysługujących</w:t>
        </w:r>
        <w:r w:rsidR="00277149" w:rsidRPr="00E669BC">
          <w:rPr>
            <w:rStyle w:val="Hipercze"/>
            <w:noProof/>
            <w:spacing w:val="-8"/>
          </w:rPr>
          <w:t xml:space="preserve"> </w:t>
        </w:r>
        <w:r w:rsidR="00277149" w:rsidRPr="00E669BC">
          <w:rPr>
            <w:rStyle w:val="Hipercze"/>
            <w:noProof/>
          </w:rPr>
          <w:t>Wykonawcy</w:t>
        </w:r>
        <w:r w:rsidR="00277149">
          <w:rPr>
            <w:noProof/>
            <w:webHidden/>
          </w:rPr>
          <w:tab/>
        </w:r>
        <w:r w:rsidR="001C6131">
          <w:rPr>
            <w:noProof/>
            <w:webHidden/>
          </w:rPr>
          <w:fldChar w:fldCharType="begin"/>
        </w:r>
        <w:r w:rsidR="00277149">
          <w:rPr>
            <w:noProof/>
            <w:webHidden/>
          </w:rPr>
          <w:instrText xml:space="preserve"> PAGEREF _Toc66032989 \h </w:instrText>
        </w:r>
        <w:r w:rsidR="001C6131">
          <w:rPr>
            <w:noProof/>
            <w:webHidden/>
          </w:rPr>
        </w:r>
        <w:r w:rsidR="001C6131">
          <w:rPr>
            <w:noProof/>
            <w:webHidden/>
          </w:rPr>
          <w:fldChar w:fldCharType="separate"/>
        </w:r>
        <w:r>
          <w:rPr>
            <w:noProof/>
            <w:webHidden/>
          </w:rPr>
          <w:t>14</w:t>
        </w:r>
        <w:r w:rsidR="001C6131">
          <w:rPr>
            <w:noProof/>
            <w:webHidden/>
          </w:rPr>
          <w:fldChar w:fldCharType="end"/>
        </w:r>
      </w:hyperlink>
    </w:p>
    <w:p w:rsidR="00277149" w:rsidRPr="000F53E8" w:rsidRDefault="001D522B">
      <w:pPr>
        <w:pStyle w:val="Spistreci2"/>
        <w:tabs>
          <w:tab w:val="right" w:leader="dot" w:pos="9628"/>
        </w:tabs>
        <w:rPr>
          <w:rFonts w:ascii="Calibri" w:eastAsia="Times New Roman" w:hAnsi="Calibri" w:cs="Times New Roman"/>
          <w:bCs w:val="0"/>
          <w:noProof/>
          <w:szCs w:val="22"/>
          <w:lang w:eastAsia="pl-PL"/>
        </w:rPr>
      </w:pPr>
      <w:hyperlink w:anchor="_Toc66032990" w:history="1">
        <w:r w:rsidR="00277149" w:rsidRPr="00E669BC">
          <w:rPr>
            <w:rStyle w:val="Hipercze"/>
            <w:noProof/>
          </w:rPr>
          <w:t>XX.</w:t>
        </w:r>
        <w:r w:rsidR="00277149" w:rsidRPr="000F53E8">
          <w:rPr>
            <w:rFonts w:ascii="Calibri" w:eastAsia="Times New Roman" w:hAnsi="Calibri" w:cs="Times New Roman"/>
            <w:bCs w:val="0"/>
            <w:noProof/>
            <w:szCs w:val="22"/>
            <w:lang w:eastAsia="pl-PL"/>
          </w:rPr>
          <w:tab/>
        </w:r>
        <w:r w:rsidR="00277149" w:rsidRPr="00E669BC">
          <w:rPr>
            <w:rStyle w:val="Hipercze"/>
            <w:noProof/>
          </w:rPr>
          <w:t>KLAUZULA INFORMACYJNA w związku z postępowaniem o udzielenie zamówienia publicznego</w:t>
        </w:r>
        <w:r w:rsidR="00277149">
          <w:rPr>
            <w:noProof/>
            <w:webHidden/>
          </w:rPr>
          <w:tab/>
        </w:r>
        <w:r w:rsidR="001C6131">
          <w:rPr>
            <w:noProof/>
            <w:webHidden/>
          </w:rPr>
          <w:fldChar w:fldCharType="begin"/>
        </w:r>
        <w:r w:rsidR="00277149">
          <w:rPr>
            <w:noProof/>
            <w:webHidden/>
          </w:rPr>
          <w:instrText xml:space="preserve"> PAGEREF _Toc66032990 \h </w:instrText>
        </w:r>
        <w:r w:rsidR="001C6131">
          <w:rPr>
            <w:noProof/>
            <w:webHidden/>
          </w:rPr>
        </w:r>
        <w:r w:rsidR="001C6131">
          <w:rPr>
            <w:noProof/>
            <w:webHidden/>
          </w:rPr>
          <w:fldChar w:fldCharType="separate"/>
        </w:r>
        <w:r>
          <w:rPr>
            <w:noProof/>
            <w:webHidden/>
          </w:rPr>
          <w:t>15</w:t>
        </w:r>
        <w:r w:rsidR="001C6131">
          <w:rPr>
            <w:noProof/>
            <w:webHidden/>
          </w:rPr>
          <w:fldChar w:fldCharType="end"/>
        </w:r>
      </w:hyperlink>
    </w:p>
    <w:p w:rsidR="00277149" w:rsidRPr="000F53E8" w:rsidRDefault="001D522B">
      <w:pPr>
        <w:pStyle w:val="Spistreci1"/>
        <w:tabs>
          <w:tab w:val="right" w:leader="dot" w:pos="9628"/>
        </w:tabs>
        <w:rPr>
          <w:rFonts w:ascii="Calibri" w:eastAsia="Times New Roman" w:hAnsi="Calibri" w:cs="Times New Roman"/>
          <w:b w:val="0"/>
          <w:bCs w:val="0"/>
          <w:noProof/>
          <w:szCs w:val="22"/>
          <w:lang w:eastAsia="pl-PL"/>
        </w:rPr>
      </w:pPr>
      <w:hyperlink w:anchor="_Toc66032991" w:history="1">
        <w:r w:rsidR="00277149" w:rsidRPr="00E669BC">
          <w:rPr>
            <w:rStyle w:val="Hipercze"/>
            <w:noProof/>
          </w:rPr>
          <w:t>Rozdział II - Załączniki do</w:t>
        </w:r>
        <w:r w:rsidR="00277149" w:rsidRPr="00E669BC">
          <w:rPr>
            <w:rStyle w:val="Hipercze"/>
            <w:noProof/>
            <w:spacing w:val="-1"/>
          </w:rPr>
          <w:t xml:space="preserve"> </w:t>
        </w:r>
        <w:r w:rsidR="00277149" w:rsidRPr="00E669BC">
          <w:rPr>
            <w:rStyle w:val="Hipercze"/>
            <w:noProof/>
          </w:rPr>
          <w:t>SWZ</w:t>
        </w:r>
        <w:r w:rsidR="00277149">
          <w:rPr>
            <w:noProof/>
            <w:webHidden/>
          </w:rPr>
          <w:tab/>
        </w:r>
        <w:r w:rsidR="001C6131">
          <w:rPr>
            <w:noProof/>
            <w:webHidden/>
          </w:rPr>
          <w:fldChar w:fldCharType="begin"/>
        </w:r>
        <w:r w:rsidR="00277149">
          <w:rPr>
            <w:noProof/>
            <w:webHidden/>
          </w:rPr>
          <w:instrText xml:space="preserve"> PAGEREF _Toc66032991 \h </w:instrText>
        </w:r>
        <w:r w:rsidR="001C6131">
          <w:rPr>
            <w:noProof/>
            <w:webHidden/>
          </w:rPr>
        </w:r>
        <w:r w:rsidR="001C6131">
          <w:rPr>
            <w:noProof/>
            <w:webHidden/>
          </w:rPr>
          <w:fldChar w:fldCharType="separate"/>
        </w:r>
        <w:r>
          <w:rPr>
            <w:noProof/>
            <w:webHidden/>
          </w:rPr>
          <w:t>17</w:t>
        </w:r>
        <w:r w:rsidR="001C6131">
          <w:rPr>
            <w:noProof/>
            <w:webHidden/>
          </w:rPr>
          <w:fldChar w:fldCharType="end"/>
        </w:r>
      </w:hyperlink>
    </w:p>
    <w:p w:rsidR="00277149" w:rsidRPr="000F53E8" w:rsidRDefault="001D522B">
      <w:pPr>
        <w:pStyle w:val="Spistreci3"/>
        <w:tabs>
          <w:tab w:val="right" w:leader="dot" w:pos="9628"/>
        </w:tabs>
        <w:rPr>
          <w:rFonts w:ascii="Calibri" w:hAnsi="Calibri"/>
          <w:noProof/>
        </w:rPr>
      </w:pPr>
      <w:hyperlink w:anchor="_Toc66032992" w:history="1">
        <w:r w:rsidR="00277149" w:rsidRPr="00E669BC">
          <w:rPr>
            <w:rStyle w:val="Hipercze"/>
            <w:noProof/>
          </w:rPr>
          <w:t>Załącznik Nr 1 - Formularz oferty</w:t>
        </w:r>
        <w:r w:rsidR="00277149">
          <w:rPr>
            <w:noProof/>
            <w:webHidden/>
          </w:rPr>
          <w:tab/>
        </w:r>
        <w:r w:rsidR="001C6131">
          <w:rPr>
            <w:noProof/>
            <w:webHidden/>
          </w:rPr>
          <w:fldChar w:fldCharType="begin"/>
        </w:r>
        <w:r w:rsidR="00277149">
          <w:rPr>
            <w:noProof/>
            <w:webHidden/>
          </w:rPr>
          <w:instrText xml:space="preserve"> PAGEREF _Toc66032992 \h </w:instrText>
        </w:r>
        <w:r w:rsidR="001C6131">
          <w:rPr>
            <w:noProof/>
            <w:webHidden/>
          </w:rPr>
        </w:r>
        <w:r w:rsidR="001C6131">
          <w:rPr>
            <w:noProof/>
            <w:webHidden/>
          </w:rPr>
          <w:fldChar w:fldCharType="separate"/>
        </w:r>
        <w:r>
          <w:rPr>
            <w:noProof/>
            <w:webHidden/>
          </w:rPr>
          <w:t>17</w:t>
        </w:r>
        <w:r w:rsidR="001C6131">
          <w:rPr>
            <w:noProof/>
            <w:webHidden/>
          </w:rPr>
          <w:fldChar w:fldCharType="end"/>
        </w:r>
      </w:hyperlink>
    </w:p>
    <w:p w:rsidR="00277149" w:rsidRPr="000F53E8" w:rsidRDefault="001D522B">
      <w:pPr>
        <w:pStyle w:val="Spistreci3"/>
        <w:tabs>
          <w:tab w:val="right" w:leader="dot" w:pos="9628"/>
        </w:tabs>
        <w:rPr>
          <w:rFonts w:ascii="Calibri" w:hAnsi="Calibri"/>
          <w:noProof/>
        </w:rPr>
      </w:pPr>
      <w:hyperlink w:anchor="_Toc66032993" w:history="1">
        <w:r w:rsidR="00277149" w:rsidRPr="00E669BC">
          <w:rPr>
            <w:rStyle w:val="Hipercze"/>
            <w:noProof/>
          </w:rPr>
          <w:t>Załącznik Nr 2 -</w:t>
        </w:r>
        <w:r w:rsidR="00277149" w:rsidRPr="00E669BC">
          <w:rPr>
            <w:rStyle w:val="Hipercze"/>
            <w:rFonts w:cs="Arial"/>
            <w:noProof/>
          </w:rPr>
          <w:t xml:space="preserve"> Oświadczenie własne wykonawcy</w:t>
        </w:r>
        <w:r w:rsidR="00277149">
          <w:rPr>
            <w:noProof/>
            <w:webHidden/>
          </w:rPr>
          <w:tab/>
        </w:r>
        <w:r w:rsidR="001C6131">
          <w:rPr>
            <w:noProof/>
            <w:webHidden/>
          </w:rPr>
          <w:fldChar w:fldCharType="begin"/>
        </w:r>
        <w:r w:rsidR="00277149">
          <w:rPr>
            <w:noProof/>
            <w:webHidden/>
          </w:rPr>
          <w:instrText xml:space="preserve"> PAGEREF _Toc66032993 \h </w:instrText>
        </w:r>
        <w:r w:rsidR="001C6131">
          <w:rPr>
            <w:noProof/>
            <w:webHidden/>
          </w:rPr>
        </w:r>
        <w:r w:rsidR="001C6131">
          <w:rPr>
            <w:noProof/>
            <w:webHidden/>
          </w:rPr>
          <w:fldChar w:fldCharType="separate"/>
        </w:r>
        <w:r>
          <w:rPr>
            <w:noProof/>
            <w:webHidden/>
          </w:rPr>
          <w:t>23</w:t>
        </w:r>
        <w:r w:rsidR="001C6131">
          <w:rPr>
            <w:noProof/>
            <w:webHidden/>
          </w:rPr>
          <w:fldChar w:fldCharType="end"/>
        </w:r>
      </w:hyperlink>
    </w:p>
    <w:p w:rsidR="00277149" w:rsidRPr="000F53E8" w:rsidRDefault="001D522B">
      <w:pPr>
        <w:pStyle w:val="Spistreci3"/>
        <w:tabs>
          <w:tab w:val="right" w:leader="dot" w:pos="9628"/>
        </w:tabs>
        <w:rPr>
          <w:rFonts w:ascii="Calibri" w:hAnsi="Calibri"/>
          <w:noProof/>
        </w:rPr>
      </w:pPr>
      <w:hyperlink w:anchor="_Toc66032994" w:history="1">
        <w:r w:rsidR="00277149" w:rsidRPr="00E669BC">
          <w:rPr>
            <w:rStyle w:val="Hipercze"/>
            <w:noProof/>
            <w:snapToGrid w:val="0"/>
          </w:rPr>
          <w:t xml:space="preserve">Załącznik nr 3 </w:t>
        </w:r>
        <w:r w:rsidR="00277149" w:rsidRPr="00E669BC">
          <w:rPr>
            <w:rStyle w:val="Hipercze"/>
            <w:noProof/>
          </w:rPr>
          <w:t>– Oświadczenie dot. przynależności do grupy kapitałowej</w:t>
        </w:r>
        <w:r w:rsidR="00277149">
          <w:rPr>
            <w:noProof/>
            <w:webHidden/>
          </w:rPr>
          <w:tab/>
        </w:r>
        <w:r w:rsidR="001C6131">
          <w:rPr>
            <w:noProof/>
            <w:webHidden/>
          </w:rPr>
          <w:fldChar w:fldCharType="begin"/>
        </w:r>
        <w:r w:rsidR="00277149">
          <w:rPr>
            <w:noProof/>
            <w:webHidden/>
          </w:rPr>
          <w:instrText xml:space="preserve"> PAGEREF _Toc66032994 \h </w:instrText>
        </w:r>
        <w:r w:rsidR="001C6131">
          <w:rPr>
            <w:noProof/>
            <w:webHidden/>
          </w:rPr>
        </w:r>
        <w:r w:rsidR="001C6131">
          <w:rPr>
            <w:noProof/>
            <w:webHidden/>
          </w:rPr>
          <w:fldChar w:fldCharType="separate"/>
        </w:r>
        <w:r>
          <w:rPr>
            <w:noProof/>
            <w:webHidden/>
          </w:rPr>
          <w:t>24</w:t>
        </w:r>
        <w:r w:rsidR="001C6131">
          <w:rPr>
            <w:noProof/>
            <w:webHidden/>
          </w:rPr>
          <w:fldChar w:fldCharType="end"/>
        </w:r>
      </w:hyperlink>
    </w:p>
    <w:p w:rsidR="00277149" w:rsidRPr="000F53E8" w:rsidRDefault="001D522B">
      <w:pPr>
        <w:pStyle w:val="Spistreci3"/>
        <w:tabs>
          <w:tab w:val="right" w:leader="dot" w:pos="9628"/>
        </w:tabs>
        <w:rPr>
          <w:rFonts w:ascii="Calibri" w:hAnsi="Calibri"/>
          <w:noProof/>
        </w:rPr>
      </w:pPr>
      <w:hyperlink w:anchor="_Toc66032995" w:history="1">
        <w:r w:rsidR="00277149" w:rsidRPr="00E669BC">
          <w:rPr>
            <w:rStyle w:val="Hipercze"/>
            <w:noProof/>
          </w:rPr>
          <w:t>Załącznik Nr 4 - Wykaz na potwierdzenie spełniania warunków udziału w postępowaniu</w:t>
        </w:r>
        <w:r w:rsidR="00277149">
          <w:rPr>
            <w:noProof/>
            <w:webHidden/>
          </w:rPr>
          <w:tab/>
        </w:r>
        <w:r w:rsidR="001C6131">
          <w:rPr>
            <w:noProof/>
            <w:webHidden/>
          </w:rPr>
          <w:fldChar w:fldCharType="begin"/>
        </w:r>
        <w:r w:rsidR="00277149">
          <w:rPr>
            <w:noProof/>
            <w:webHidden/>
          </w:rPr>
          <w:instrText xml:space="preserve"> PAGEREF _Toc66032995 \h </w:instrText>
        </w:r>
        <w:r w:rsidR="001C6131">
          <w:rPr>
            <w:noProof/>
            <w:webHidden/>
          </w:rPr>
        </w:r>
        <w:r w:rsidR="001C6131">
          <w:rPr>
            <w:noProof/>
            <w:webHidden/>
          </w:rPr>
          <w:fldChar w:fldCharType="separate"/>
        </w:r>
        <w:r>
          <w:rPr>
            <w:noProof/>
            <w:webHidden/>
          </w:rPr>
          <w:t>25</w:t>
        </w:r>
        <w:r w:rsidR="001C6131">
          <w:rPr>
            <w:noProof/>
            <w:webHidden/>
          </w:rPr>
          <w:fldChar w:fldCharType="end"/>
        </w:r>
      </w:hyperlink>
    </w:p>
    <w:p w:rsidR="00277149" w:rsidRPr="00277149" w:rsidRDefault="001C6131" w:rsidP="00CF48DE">
      <w:pPr>
        <w:spacing w:before="180"/>
        <w:rPr>
          <w:rFonts w:cs="Arial"/>
          <w:szCs w:val="24"/>
        </w:rPr>
      </w:pPr>
      <w:r>
        <w:rPr>
          <w:rFonts w:cs="Arial"/>
          <w:szCs w:val="24"/>
        </w:rPr>
        <w:fldChar w:fldCharType="end"/>
      </w:r>
      <w:r w:rsidR="00277149" w:rsidRPr="00277149">
        <w:rPr>
          <w:rFonts w:cs="Arial"/>
          <w:b/>
          <w:szCs w:val="24"/>
        </w:rPr>
        <w:t>Rozdział III Projektowane Postanowienia Umowy (PPU)</w:t>
      </w:r>
      <w:r w:rsidR="00277149" w:rsidRPr="00277149">
        <w:rPr>
          <w:rFonts w:cs="Arial"/>
          <w:szCs w:val="24"/>
        </w:rPr>
        <w:t xml:space="preserve"> wraz z załącznikami, w tym: </w:t>
      </w:r>
    </w:p>
    <w:p w:rsidR="00804382" w:rsidRPr="0058673F" w:rsidRDefault="00277149" w:rsidP="00CF48DE">
      <w:pPr>
        <w:ind w:left="851"/>
        <w:rPr>
          <w:rFonts w:cs="Arial"/>
        </w:rPr>
      </w:pPr>
      <w:r w:rsidRPr="00277149">
        <w:rPr>
          <w:rFonts w:cs="Arial"/>
          <w:szCs w:val="24"/>
        </w:rPr>
        <w:t xml:space="preserve">dokumentacja techniczna (projekt techniczny, </w:t>
      </w:r>
      <w:proofErr w:type="spellStart"/>
      <w:r w:rsidRPr="00277149">
        <w:rPr>
          <w:rFonts w:cs="Arial"/>
          <w:szCs w:val="24"/>
        </w:rPr>
        <w:t>STWiORB</w:t>
      </w:r>
      <w:proofErr w:type="spellEnd"/>
      <w:r w:rsidRPr="00277149">
        <w:rPr>
          <w:rFonts w:cs="Arial"/>
          <w:szCs w:val="24"/>
        </w:rPr>
        <w:t xml:space="preserve">, przedmiar robót) - </w:t>
      </w:r>
      <w:r w:rsidRPr="00277149">
        <w:rPr>
          <w:rFonts w:cs="Arial"/>
          <w:color w:val="FF0000"/>
          <w:szCs w:val="24"/>
        </w:rPr>
        <w:t>stanowi odrębny plik dokumentacji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10" w:name="_Toc63264278"/>
      <w:bookmarkStart w:id="11" w:name="_Toc66021249"/>
      <w:bookmarkStart w:id="12" w:name="_Toc66032970"/>
      <w:r w:rsidRPr="00804382">
        <w:lastRenderedPageBreak/>
        <w:t>Rozdział I – Informacje Ogólne</w:t>
      </w:r>
      <w:bookmarkEnd w:id="10"/>
      <w:bookmarkEnd w:id="11"/>
      <w:bookmarkEnd w:id="12"/>
    </w:p>
    <w:p w:rsidR="00804382" w:rsidRPr="00804382" w:rsidRDefault="00804382" w:rsidP="00145F77">
      <w:pPr>
        <w:pStyle w:val="Nagwek2"/>
      </w:pPr>
      <w:bookmarkStart w:id="13" w:name="_Toc63264279"/>
      <w:bookmarkStart w:id="14" w:name="_Toc66021250"/>
      <w:bookmarkStart w:id="15" w:name="_Toc66032971"/>
      <w:r w:rsidRPr="00292AED">
        <w:t>Nazwa</w:t>
      </w:r>
      <w:r w:rsidRPr="00804382">
        <w:t xml:space="preserve"> oraz </w:t>
      </w:r>
      <w:r w:rsidRPr="00460A87">
        <w:t>adres</w:t>
      </w:r>
      <w:r w:rsidRPr="00804382">
        <w:rPr>
          <w:spacing w:val="-4"/>
        </w:rPr>
        <w:t xml:space="preserve"> </w:t>
      </w:r>
      <w:r w:rsidRPr="00460A87">
        <w:t>Zamawiającego</w:t>
      </w:r>
      <w:bookmarkEnd w:id="13"/>
      <w:bookmarkEnd w:id="14"/>
      <w:bookmarkEnd w:id="15"/>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6" w:name="_Toc63264280"/>
      <w:bookmarkStart w:id="17" w:name="_Toc66021251"/>
      <w:bookmarkStart w:id="18" w:name="_Toc66032972"/>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6"/>
      <w:bookmarkEnd w:id="17"/>
      <w:bookmarkEnd w:id="18"/>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9" w:name="_Toc63264281"/>
      <w:bookmarkStart w:id="20" w:name="_Toc66021252"/>
      <w:bookmarkStart w:id="21" w:name="_Toc66032973"/>
      <w:r w:rsidRPr="00804382">
        <w:t>Tryb udzielenia</w:t>
      </w:r>
      <w:r w:rsidRPr="00804382">
        <w:rPr>
          <w:spacing w:val="-2"/>
        </w:rPr>
        <w:t xml:space="preserve"> </w:t>
      </w:r>
      <w:r w:rsidRPr="00804382">
        <w:t>zamówienia</w:t>
      </w:r>
      <w:bookmarkEnd w:id="19"/>
      <w:bookmarkEnd w:id="20"/>
      <w:bookmarkEnd w:id="21"/>
    </w:p>
    <w:p w:rsidR="00804382" w:rsidRPr="0058673F" w:rsidRDefault="00804382" w:rsidP="0058673F">
      <w:pPr>
        <w:rPr>
          <w:rFonts w:cs="Arial"/>
        </w:rPr>
      </w:pPr>
      <w:bookmarkStart w:id="22" w:name="_Toc63264282"/>
      <w:bookmarkStart w:id="23"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art. 275 pkt </w:t>
      </w:r>
      <w:r w:rsidR="00552E2B">
        <w:rPr>
          <w:rFonts w:cs="Arial"/>
        </w:rPr>
        <w:t>2</w:t>
      </w:r>
      <w:r w:rsidR="00DC1D31">
        <w:rPr>
          <w:rFonts w:cs="Arial"/>
        </w:rPr>
        <w:t>)</w:t>
      </w:r>
      <w:r w:rsidR="00552E2B" w:rsidRPr="0058673F">
        <w:rPr>
          <w:rFonts w:cs="Arial"/>
        </w:rPr>
        <w:t xml:space="preserve"> </w:t>
      </w:r>
      <w:r w:rsidRPr="0058673F">
        <w:rPr>
          <w:rFonts w:cs="Arial"/>
        </w:rPr>
        <w:t>ustawy z dnia 11 września 2019 r. - Prawo zamówień publicznych (Dz. U. z 2019 r., poz. 2019</w:t>
      </w:r>
      <w:r w:rsidR="00325DBD" w:rsidRPr="0058673F">
        <w:rPr>
          <w:rFonts w:cs="Arial"/>
        </w:rPr>
        <w:t xml:space="preserve"> 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22"/>
      <w:bookmarkEnd w:id="23"/>
    </w:p>
    <w:p w:rsidR="00804382" w:rsidRPr="0058673F" w:rsidRDefault="00804382" w:rsidP="0058673F">
      <w:pPr>
        <w:rPr>
          <w:rFonts w:cs="Arial"/>
        </w:rPr>
      </w:pPr>
      <w:bookmarkStart w:id="24" w:name="_Toc63264283"/>
      <w:bookmarkStart w:id="25" w:name="_Toc66021254"/>
      <w:r w:rsidRPr="0058673F">
        <w:rPr>
          <w:rFonts w:cs="Arial"/>
        </w:rPr>
        <w:t>Zamówienie nie jest współfinansowane ze środków Unii Europejskiej</w:t>
      </w:r>
      <w:bookmarkEnd w:id="24"/>
      <w:bookmarkEnd w:id="25"/>
    </w:p>
    <w:p w:rsidR="00804382" w:rsidRPr="00804382" w:rsidRDefault="00804382" w:rsidP="00292AED">
      <w:pPr>
        <w:pStyle w:val="Nagwek2"/>
      </w:pPr>
      <w:bookmarkStart w:id="26" w:name="_Toc63264284"/>
      <w:bookmarkStart w:id="27" w:name="_Toc66021255"/>
      <w:bookmarkStart w:id="28" w:name="_Toc66032974"/>
      <w:r w:rsidRPr="00804382">
        <w:t>Informacja, czy Zamawiający przewiduje wybór najkorzystniejszej oferty z możliwością prowadzenia</w:t>
      </w:r>
      <w:r w:rsidRPr="00804382">
        <w:rPr>
          <w:spacing w:val="-2"/>
        </w:rPr>
        <w:t xml:space="preserve"> </w:t>
      </w:r>
      <w:r w:rsidRPr="00804382">
        <w:t>negocjacji</w:t>
      </w:r>
      <w:bookmarkEnd w:id="26"/>
      <w:bookmarkEnd w:id="27"/>
      <w:bookmarkEnd w:id="28"/>
      <w:r w:rsidR="00263072">
        <w:t xml:space="preserve"> </w:t>
      </w:r>
      <w:r w:rsidR="00263072" w:rsidRPr="00263072">
        <w:rPr>
          <w:u w:val="single"/>
        </w:rPr>
        <w:t>(odrębnie dla każdej części)</w:t>
      </w:r>
    </w:p>
    <w:p w:rsidR="00323E79" w:rsidRPr="00DC1D31" w:rsidRDefault="00323E79" w:rsidP="00A864FD">
      <w:pPr>
        <w:pStyle w:val="Akapitzlist"/>
        <w:numPr>
          <w:ilvl w:val="0"/>
          <w:numId w:val="29"/>
        </w:numPr>
      </w:pPr>
      <w:r w:rsidRPr="00DC1D31">
        <w:t>Zamawiający dopuszcza możliwość dokonania wyboru najkorzystniejszej oferty po przeprowadzeniu negocjacji.</w:t>
      </w:r>
    </w:p>
    <w:p w:rsidR="00A864FD" w:rsidRPr="00DC1D31" w:rsidRDefault="00A864FD" w:rsidP="00A864FD">
      <w:pPr>
        <w:pStyle w:val="Akapitzlist"/>
        <w:numPr>
          <w:ilvl w:val="0"/>
          <w:numId w:val="29"/>
        </w:numPr>
      </w:pPr>
      <w:r w:rsidRPr="00DC1D31">
        <w:t>W przypadku nie przeprowadzania negocjacji Zamawiający dokona wyboru najkorzystniejszej oferty spośród ofert niepodlegających odrzuceniu.</w:t>
      </w:r>
    </w:p>
    <w:p w:rsidR="00A864FD" w:rsidRPr="00DC1D31" w:rsidRDefault="00323E79" w:rsidP="00A864FD">
      <w:pPr>
        <w:pStyle w:val="Akapitzlist"/>
        <w:numPr>
          <w:ilvl w:val="0"/>
          <w:numId w:val="29"/>
        </w:numPr>
      </w:pPr>
      <w:r w:rsidRPr="00DC1D31">
        <w:t>W przypadku zastosowania negocjacji Zamawiający poinformuje równocześnie wszystkich Wykonawców, którzy w odpowiedzi na ogłoszenie o zamówieniu złożyli oferty, o wykonawcach:</w:t>
      </w:r>
    </w:p>
    <w:p w:rsidR="00323E79" w:rsidRPr="00DC1D31" w:rsidRDefault="00323E79" w:rsidP="00A864FD">
      <w:pPr>
        <w:pStyle w:val="Akapitzlist"/>
        <w:numPr>
          <w:ilvl w:val="1"/>
          <w:numId w:val="29"/>
        </w:numPr>
      </w:pPr>
      <w:r w:rsidRPr="00DC1D31">
        <w:t>których oferty nie zostały odrzucone, oraz punktacji przyznanej ofertom w każdym kryterium oceny ofert i łącznej punktacji;</w:t>
      </w:r>
    </w:p>
    <w:p w:rsidR="00323E79" w:rsidRPr="00DC1D31" w:rsidRDefault="00323E79" w:rsidP="00A864FD">
      <w:pPr>
        <w:pStyle w:val="Akapitzlist"/>
        <w:numPr>
          <w:ilvl w:val="1"/>
          <w:numId w:val="29"/>
        </w:numPr>
      </w:pPr>
      <w:r w:rsidRPr="00DC1D31">
        <w:t>których oferty zostały odrzucone;</w:t>
      </w:r>
    </w:p>
    <w:p w:rsidR="00323E79" w:rsidRPr="00DC1D31" w:rsidRDefault="00323E79" w:rsidP="00A864FD">
      <w:pPr>
        <w:pStyle w:val="Akapitzlist"/>
        <w:numPr>
          <w:ilvl w:val="1"/>
          <w:numId w:val="29"/>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rsidR="00323E79" w:rsidRPr="00DC1D31" w:rsidRDefault="00323E79" w:rsidP="00A864FD">
      <w:pPr>
        <w:pStyle w:val="Akapitzlist"/>
        <w:ind w:left="397"/>
      </w:pPr>
      <w:r w:rsidRPr="00DC1D31">
        <w:t>podając uzasadnienie faktyczne i prawne.</w:t>
      </w:r>
    </w:p>
    <w:p w:rsidR="00323E79" w:rsidRPr="00DC1D31" w:rsidRDefault="00323E79" w:rsidP="00A864FD">
      <w:pPr>
        <w:pStyle w:val="Akapitzlist"/>
        <w:numPr>
          <w:ilvl w:val="0"/>
          <w:numId w:val="29"/>
        </w:numPr>
      </w:pPr>
      <w:r w:rsidRPr="00DC1D31">
        <w:t>Ofertę Wykonawcy niezaproszonego do negocjacji uznaje się za odrzuconą.</w:t>
      </w:r>
    </w:p>
    <w:p w:rsidR="00323E79" w:rsidRPr="00DC1D31" w:rsidRDefault="00323E79" w:rsidP="00A864FD">
      <w:pPr>
        <w:pStyle w:val="Akapitzlist"/>
        <w:numPr>
          <w:ilvl w:val="0"/>
          <w:numId w:val="29"/>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323E79" w:rsidRPr="00DC1D31" w:rsidRDefault="00323E79" w:rsidP="00A864FD">
      <w:pPr>
        <w:pStyle w:val="Akapitzlist"/>
        <w:numPr>
          <w:ilvl w:val="0"/>
          <w:numId w:val="29"/>
        </w:numPr>
      </w:pPr>
      <w:r w:rsidRPr="00DC1D31">
        <w:t>Negocjacje treści ofert:</w:t>
      </w:r>
    </w:p>
    <w:p w:rsidR="00323E79" w:rsidRPr="00DC1D31" w:rsidRDefault="00323E79" w:rsidP="00A864FD">
      <w:pPr>
        <w:pStyle w:val="Akapitzlist"/>
        <w:numPr>
          <w:ilvl w:val="1"/>
          <w:numId w:val="29"/>
        </w:numPr>
      </w:pPr>
      <w:r w:rsidRPr="00DC1D31">
        <w:t>nie mogą prowadzić do zmiany treści SWZ,</w:t>
      </w:r>
    </w:p>
    <w:p w:rsidR="00323E79" w:rsidRPr="00DC1D31" w:rsidRDefault="00323E79" w:rsidP="00A864FD">
      <w:pPr>
        <w:pStyle w:val="Akapitzlist"/>
        <w:numPr>
          <w:ilvl w:val="1"/>
          <w:numId w:val="29"/>
        </w:numPr>
      </w:pPr>
      <w:r w:rsidRPr="00DC1D31">
        <w:t>będą dotyczyć wyłącznie tych elementów treści ofert, które podlegają ocenie w ramach kryteriów oceny ofert.</w:t>
      </w:r>
    </w:p>
    <w:p w:rsidR="00323E79" w:rsidRPr="00DC1D31" w:rsidRDefault="00323E79" w:rsidP="00A864FD">
      <w:pPr>
        <w:pStyle w:val="Akapitzlist"/>
        <w:numPr>
          <w:ilvl w:val="0"/>
          <w:numId w:val="29"/>
        </w:numPr>
      </w:pPr>
      <w:r w:rsidRPr="00DC1D31">
        <w:t>Zamawiający będzie prowadził negocjacje z zaproszonymi wykonawcami w ramach kryteriów oceny ofert opisanych w pkt. XVII.</w:t>
      </w:r>
    </w:p>
    <w:p w:rsidR="00323E79" w:rsidRPr="00DC1D31" w:rsidRDefault="00323E79" w:rsidP="00A864FD">
      <w:pPr>
        <w:pStyle w:val="Akapitzlist"/>
        <w:numPr>
          <w:ilvl w:val="0"/>
          <w:numId w:val="29"/>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rsidR="00323E79" w:rsidRPr="00513CE8" w:rsidRDefault="00323E79" w:rsidP="0058673F">
      <w:pPr>
        <w:pStyle w:val="Akapitzlist"/>
        <w:numPr>
          <w:ilvl w:val="0"/>
          <w:numId w:val="29"/>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29" w:name="_Toc63264285"/>
      <w:bookmarkStart w:id="30" w:name="_Toc66021256"/>
      <w:bookmarkStart w:id="31" w:name="_Toc66032975"/>
      <w:r w:rsidRPr="00804382">
        <w:t>Opis przedmiotu</w:t>
      </w:r>
      <w:r w:rsidRPr="00804382">
        <w:rPr>
          <w:spacing w:val="-1"/>
        </w:rPr>
        <w:t xml:space="preserve"> </w:t>
      </w:r>
      <w:r w:rsidRPr="00804382">
        <w:t>zamówienia</w:t>
      </w:r>
      <w:bookmarkEnd w:id="29"/>
      <w:bookmarkEnd w:id="30"/>
      <w:bookmarkEnd w:id="31"/>
    </w:p>
    <w:p w:rsidR="00804382" w:rsidRPr="003F2C0B" w:rsidRDefault="00804382" w:rsidP="000F0FF6">
      <w:pPr>
        <w:pStyle w:val="Akapitzlist"/>
        <w:numPr>
          <w:ilvl w:val="0"/>
          <w:numId w:val="4"/>
        </w:numPr>
        <w:rPr>
          <w:rFonts w:cs="Arial"/>
        </w:rPr>
      </w:pPr>
      <w:bookmarkStart w:id="32" w:name="_Toc63264286"/>
      <w:bookmarkStart w:id="33" w:name="_Toc66021257"/>
      <w:r w:rsidRPr="005C070D">
        <w:rPr>
          <w:rFonts w:cs="Arial"/>
        </w:rPr>
        <w:t xml:space="preserve">Przedmiotem zamówienia jest </w:t>
      </w:r>
      <w:bookmarkEnd w:id="32"/>
      <w:bookmarkEnd w:id="33"/>
      <w:r w:rsidR="003F2C0B" w:rsidRPr="003F2C0B">
        <w:rPr>
          <w:rFonts w:cs="Arial"/>
        </w:rPr>
        <w:t xml:space="preserve">wykonanie </w:t>
      </w:r>
      <w:r w:rsidR="003F2C0B" w:rsidRPr="003F2C0B">
        <w:rPr>
          <w:rFonts w:cs="Arial"/>
          <w:b/>
          <w:bCs/>
        </w:rPr>
        <w:t xml:space="preserve">Robót budowlanych </w:t>
      </w:r>
      <w:r w:rsidR="003F2C0B" w:rsidRPr="003F2C0B">
        <w:rPr>
          <w:rFonts w:cs="Arial"/>
          <w:b/>
        </w:rPr>
        <w:t>w nieruchomości FSUSR w Świnoujściu, przy ul. M. Konopnickiej 17 w podziale na 4 części:</w:t>
      </w:r>
    </w:p>
    <w:p w:rsidR="003F2C0B" w:rsidRPr="003F2C0B" w:rsidRDefault="003F2C0B" w:rsidP="0022288A">
      <w:pPr>
        <w:pStyle w:val="Akapitzlist"/>
        <w:ind w:left="1276" w:hanging="879"/>
        <w:rPr>
          <w:rFonts w:cs="Arial"/>
        </w:rPr>
      </w:pPr>
      <w:r w:rsidRPr="00FC385A">
        <w:rPr>
          <w:rFonts w:cs="Arial"/>
          <w:b/>
        </w:rPr>
        <w:t>Część 1</w:t>
      </w:r>
      <w:r w:rsidRPr="003F2C0B">
        <w:rPr>
          <w:rFonts w:cs="Arial"/>
        </w:rPr>
        <w:t xml:space="preserve"> – </w:t>
      </w:r>
      <w:r w:rsidRPr="003F2C0B">
        <w:rPr>
          <w:rFonts w:cs="Arial"/>
          <w:i/>
        </w:rPr>
        <w:t xml:space="preserve">„Modernizacja systemu wentylacji kuchni i jadalni oraz wykonanie wentylacji dla magazynu chłodni wraz z montażem klimatyzacji i urządzeń chłodniczych w obiekcie Funduszu Składkowego Ubezpieczenia Społecznego </w:t>
      </w:r>
      <w:r w:rsidR="006D05B9">
        <w:rPr>
          <w:rFonts w:cs="Arial"/>
          <w:i/>
        </w:rPr>
        <w:t>Rolników w Świnoujściu przy ul. </w:t>
      </w:r>
      <w:r w:rsidR="002E4787">
        <w:rPr>
          <w:rFonts w:cs="Arial"/>
          <w:i/>
        </w:rPr>
        <w:t>M. Konopnickiej 17”</w:t>
      </w:r>
      <w:r w:rsidRPr="003F2C0B">
        <w:rPr>
          <w:rFonts w:cs="Arial"/>
        </w:rPr>
        <w:t xml:space="preserve">, </w:t>
      </w:r>
    </w:p>
    <w:p w:rsidR="003F2C0B" w:rsidRPr="003F2C0B" w:rsidRDefault="003F2C0B" w:rsidP="0022288A">
      <w:pPr>
        <w:pStyle w:val="Akapitzlist"/>
        <w:ind w:left="1276" w:hanging="879"/>
        <w:rPr>
          <w:rFonts w:cs="Arial"/>
        </w:rPr>
      </w:pPr>
      <w:r w:rsidRPr="00FC385A">
        <w:rPr>
          <w:rFonts w:cs="Arial"/>
          <w:b/>
        </w:rPr>
        <w:t>Część 2</w:t>
      </w:r>
      <w:r w:rsidRPr="003F2C0B">
        <w:rPr>
          <w:rFonts w:cs="Arial"/>
        </w:rPr>
        <w:t xml:space="preserve"> - </w:t>
      </w:r>
      <w:r w:rsidRPr="003F2C0B">
        <w:rPr>
          <w:rFonts w:cs="Arial"/>
          <w:i/>
        </w:rPr>
        <w:t>„Remont istniejącego systemu oświetlenia zewnętrznego oraz wewnętrznego w pokojach, łazienkach oraz ciągach komunikacyjnych w obiekcie Funduszu Składkowego Ubezpieczenia Społecznego Rol</w:t>
      </w:r>
      <w:r w:rsidR="006D05B9">
        <w:rPr>
          <w:rFonts w:cs="Arial"/>
          <w:i/>
        </w:rPr>
        <w:t>ników w Świnoujściu przy ul. M. </w:t>
      </w:r>
      <w:r w:rsidR="002E4787">
        <w:rPr>
          <w:rFonts w:cs="Arial"/>
          <w:i/>
        </w:rPr>
        <w:t>Konopnickiej 17</w:t>
      </w:r>
      <w:r w:rsidRPr="003F2C0B">
        <w:rPr>
          <w:rFonts w:cs="Arial"/>
          <w:i/>
        </w:rPr>
        <w:t>”</w:t>
      </w:r>
      <w:r w:rsidRPr="003F2C0B">
        <w:rPr>
          <w:rFonts w:cs="Arial"/>
        </w:rPr>
        <w:t xml:space="preserve">, </w:t>
      </w:r>
    </w:p>
    <w:p w:rsidR="003F2C0B" w:rsidRPr="003F2C0B" w:rsidRDefault="003F2C0B" w:rsidP="0022288A">
      <w:pPr>
        <w:pStyle w:val="Akapitzlist"/>
        <w:ind w:left="1276" w:hanging="879"/>
        <w:rPr>
          <w:rFonts w:cs="Arial"/>
        </w:rPr>
      </w:pPr>
      <w:r w:rsidRPr="00FC385A">
        <w:rPr>
          <w:rFonts w:cs="Arial"/>
          <w:b/>
        </w:rPr>
        <w:t>Część 3</w:t>
      </w:r>
      <w:r w:rsidRPr="003F2C0B">
        <w:rPr>
          <w:rFonts w:cs="Arial"/>
        </w:rPr>
        <w:t xml:space="preserve"> - </w:t>
      </w:r>
      <w:r w:rsidRPr="003F2C0B">
        <w:rPr>
          <w:rFonts w:cs="Arial"/>
          <w:i/>
        </w:rPr>
        <w:t>„Dostawa, wymiana, montaż i podłączenie wanny jacuzzi do istniejących instalacji w obiekcie Funduszu Składkowego Ubezpieczenia Społecznego Rolników w Świnoujś</w:t>
      </w:r>
      <w:r w:rsidR="002E4787">
        <w:rPr>
          <w:rFonts w:cs="Arial"/>
          <w:i/>
        </w:rPr>
        <w:t>ciu przy ul. M. Konopnickiej 17</w:t>
      </w:r>
      <w:r w:rsidRPr="003F2C0B">
        <w:rPr>
          <w:rFonts w:cs="Arial"/>
          <w:i/>
        </w:rPr>
        <w:t>”</w:t>
      </w:r>
      <w:r w:rsidRPr="003F2C0B">
        <w:rPr>
          <w:rFonts w:cs="Arial"/>
        </w:rPr>
        <w:t>,</w:t>
      </w:r>
    </w:p>
    <w:p w:rsidR="003F2C0B" w:rsidRPr="005C070D" w:rsidRDefault="003F2C0B" w:rsidP="0022288A">
      <w:pPr>
        <w:pStyle w:val="Akapitzlist"/>
        <w:ind w:left="1276" w:hanging="879"/>
        <w:rPr>
          <w:rFonts w:cs="Arial"/>
        </w:rPr>
      </w:pPr>
      <w:r w:rsidRPr="00FC385A">
        <w:rPr>
          <w:rFonts w:cs="Arial"/>
          <w:b/>
        </w:rPr>
        <w:t>Część 4</w:t>
      </w:r>
      <w:r w:rsidRPr="003F2C0B">
        <w:rPr>
          <w:rFonts w:cs="Arial"/>
        </w:rPr>
        <w:t xml:space="preserve"> - </w:t>
      </w:r>
      <w:r w:rsidRPr="003F2C0B">
        <w:rPr>
          <w:rFonts w:cs="Arial"/>
          <w:i/>
        </w:rPr>
        <w:t>„Dostawa, wymiana i montaż drzwi basenowych w pomieszczeniach szatni i pryszniców w obiekcie Funduszu Składkowego Ubezpieczenia Społecznego Rolników w Świnoujś</w:t>
      </w:r>
      <w:r w:rsidR="002E4787">
        <w:rPr>
          <w:rFonts w:cs="Arial"/>
          <w:i/>
        </w:rPr>
        <w:t>ciu przy ul. M. Konopnickiej 17</w:t>
      </w:r>
      <w:r w:rsidRPr="003F2C0B">
        <w:rPr>
          <w:rFonts w:cs="Arial"/>
          <w:i/>
        </w:rPr>
        <w:t>”</w:t>
      </w:r>
      <w:r w:rsidRPr="003F2C0B">
        <w:rPr>
          <w:rFonts w:cs="Arial"/>
        </w:rPr>
        <w:t>.</w:t>
      </w:r>
    </w:p>
    <w:p w:rsidR="00804382" w:rsidRPr="002E4787" w:rsidRDefault="00804382" w:rsidP="000F0FF6">
      <w:pPr>
        <w:pStyle w:val="Akapitzlist"/>
        <w:numPr>
          <w:ilvl w:val="0"/>
          <w:numId w:val="4"/>
        </w:numPr>
        <w:rPr>
          <w:rFonts w:cs="Arial"/>
        </w:rPr>
      </w:pPr>
      <w:bookmarkStart w:id="34" w:name="_Toc63264287"/>
      <w:bookmarkStart w:id="35" w:name="_Toc66021258"/>
      <w:r w:rsidRPr="002E4787">
        <w:rPr>
          <w:rFonts w:cs="Arial"/>
        </w:rPr>
        <w:t>Nieruchomość jest własnością Funduszu Składkowego Ubezpieczenia Społecznego Rolników</w:t>
      </w:r>
      <w:r w:rsidR="002E4787" w:rsidRPr="002E4787">
        <w:rPr>
          <w:rFonts w:cs="Arial"/>
        </w:rPr>
        <w:t xml:space="preserve"> użytkowaną przez Centrum Rehabilitacji Rolników KRUS „Sasanka”</w:t>
      </w:r>
      <w:r w:rsidRPr="002E4787">
        <w:rPr>
          <w:rFonts w:cs="Arial"/>
        </w:rPr>
        <w:t>.</w:t>
      </w:r>
      <w:bookmarkEnd w:id="34"/>
      <w:bookmarkEnd w:id="35"/>
    </w:p>
    <w:p w:rsidR="00804382" w:rsidRDefault="00804382" w:rsidP="000F0FF6">
      <w:pPr>
        <w:pStyle w:val="Akapitzlist"/>
        <w:numPr>
          <w:ilvl w:val="0"/>
          <w:numId w:val="4"/>
        </w:numPr>
        <w:rPr>
          <w:rFonts w:cs="Arial"/>
        </w:rPr>
      </w:pPr>
      <w:bookmarkStart w:id="36" w:name="_Toc63264288"/>
      <w:bookmarkStart w:id="37" w:name="_Toc66021259"/>
      <w:r w:rsidRPr="005C070D">
        <w:rPr>
          <w:rFonts w:cs="Arial"/>
        </w:rPr>
        <w:t>Szczegółowy opis przedmiotu zamówienia określony został w dokumentacji technicznej, w skład której wchodzą: projekt budowlano-wykonawczy, przedmiar robót oraz spec</w:t>
      </w:r>
      <w:r w:rsidR="005F1D54" w:rsidRPr="005C070D">
        <w:rPr>
          <w:rFonts w:cs="Arial"/>
        </w:rPr>
        <w:t>yfikacja techniczna wykonania i </w:t>
      </w:r>
      <w:r w:rsidRPr="005C070D">
        <w:rPr>
          <w:rFonts w:cs="Arial"/>
        </w:rPr>
        <w:t>odbioru robót budowlanych (dalej Stwór). Powyższa dokumentacja stanowi załącznik do PPU.</w:t>
      </w:r>
      <w:bookmarkEnd w:id="36"/>
      <w:bookmarkEnd w:id="37"/>
    </w:p>
    <w:p w:rsidR="00FC385A" w:rsidRPr="00FC385A" w:rsidRDefault="00FC385A" w:rsidP="00FC385A">
      <w:pPr>
        <w:pStyle w:val="Akapitzlist"/>
        <w:ind w:left="397"/>
        <w:rPr>
          <w:rFonts w:cs="Arial"/>
        </w:rPr>
      </w:pPr>
      <w:r w:rsidRPr="00FC385A">
        <w:rPr>
          <w:rFonts w:cs="Arial"/>
          <w:b/>
        </w:rPr>
        <w:t>UWAGA</w:t>
      </w:r>
      <w:r w:rsidRPr="00FC385A">
        <w:rPr>
          <w:rFonts w:cs="Arial"/>
        </w:rPr>
        <w:t xml:space="preserve"> dot. części nr 3 (dostawa, montaż i podłączenie wanny jacuzzi)</w:t>
      </w:r>
    </w:p>
    <w:p w:rsidR="00FC385A" w:rsidRPr="00FC385A" w:rsidRDefault="00FC385A" w:rsidP="00FC385A">
      <w:pPr>
        <w:pStyle w:val="Akapitzlist"/>
        <w:ind w:left="397"/>
        <w:rPr>
          <w:rFonts w:cs="Arial"/>
          <w:u w:val="single"/>
        </w:rPr>
      </w:pPr>
      <w:r w:rsidRPr="00FC385A">
        <w:rPr>
          <w:rFonts w:cs="Arial"/>
          <w:u w:val="single"/>
        </w:rPr>
        <w:t>Obecnie pracujące urządzenia instalacji uzdatniania wody w niecce jacuzzi (pompy, zawór wielodrożny, sterowniki w skrzynce elektrycznej, bezpieczniki oraz inne elementy) winny zostać zdemontowane oraz przekazane Użytkownikowi nieruchomości do późniejszego wykorzystania.</w:t>
      </w:r>
    </w:p>
    <w:p w:rsidR="00804382" w:rsidRPr="005C070D" w:rsidRDefault="00804382" w:rsidP="008C3A06">
      <w:pPr>
        <w:pStyle w:val="Akapitzlist"/>
        <w:numPr>
          <w:ilvl w:val="0"/>
          <w:numId w:val="4"/>
        </w:numPr>
        <w:rPr>
          <w:rFonts w:cs="Arial"/>
        </w:rPr>
      </w:pPr>
      <w:bookmarkStart w:id="38" w:name="_Toc63264289"/>
      <w:bookmarkStart w:id="39" w:name="_Toc66021260"/>
      <w:r w:rsidRPr="005C070D">
        <w:rPr>
          <w:rFonts w:cs="Arial"/>
        </w:rPr>
        <w:t>Zakres prac nie wymaga uzyskania decyzji ani nie podlega zgłoszeniu</w:t>
      </w:r>
      <w:bookmarkEnd w:id="38"/>
      <w:bookmarkEnd w:id="39"/>
      <w:r w:rsidR="008C3A06">
        <w:rPr>
          <w:rFonts w:cs="Arial"/>
        </w:rPr>
        <w:t>.</w:t>
      </w:r>
    </w:p>
    <w:p w:rsidR="00804382" w:rsidRPr="005C070D" w:rsidRDefault="00804382" w:rsidP="000F0FF6">
      <w:pPr>
        <w:pStyle w:val="Akapitzlist"/>
        <w:numPr>
          <w:ilvl w:val="0"/>
          <w:numId w:val="4"/>
        </w:numPr>
        <w:rPr>
          <w:rFonts w:cs="Arial"/>
        </w:rPr>
      </w:pPr>
      <w:bookmarkStart w:id="40" w:name="_Toc63264291"/>
      <w:bookmarkStart w:id="41" w:name="_Toc66021262"/>
      <w:r w:rsidRPr="005C070D">
        <w:rPr>
          <w:rFonts w:cs="Arial"/>
        </w:rPr>
        <w:t xml:space="preserve">Zamawiający zaznacza, iż załączony przedmiar stanowi materiał pomocniczy, a podstawą do sporządzenia oferty jest SWZ, dokumentacja techniczna, oraz </w:t>
      </w:r>
      <w:proofErr w:type="spellStart"/>
      <w:r w:rsidR="00F250BA">
        <w:rPr>
          <w:rFonts w:cs="Arial"/>
        </w:rPr>
        <w:t>STWiOR</w:t>
      </w:r>
      <w:proofErr w:type="spellEnd"/>
      <w:r w:rsidRPr="005C070D">
        <w:rPr>
          <w:rFonts w:cs="Arial"/>
        </w:rPr>
        <w:t>.</w:t>
      </w:r>
      <w:bookmarkEnd w:id="40"/>
      <w:bookmarkEnd w:id="41"/>
    </w:p>
    <w:p w:rsidR="00804382" w:rsidRPr="005C070D" w:rsidRDefault="00804382" w:rsidP="000F0FF6">
      <w:pPr>
        <w:pStyle w:val="Akapitzlist"/>
        <w:numPr>
          <w:ilvl w:val="0"/>
          <w:numId w:val="4"/>
        </w:numPr>
        <w:rPr>
          <w:rFonts w:cs="Arial"/>
        </w:rPr>
      </w:pPr>
      <w:bookmarkStart w:id="42" w:name="_Toc63264292"/>
      <w:bookmarkStart w:id="43"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2"/>
      <w:bookmarkEnd w:id="43"/>
    </w:p>
    <w:p w:rsidR="00804382" w:rsidRPr="005C070D" w:rsidRDefault="00804382" w:rsidP="000F0FF6">
      <w:pPr>
        <w:pStyle w:val="Akapitzlist"/>
        <w:numPr>
          <w:ilvl w:val="0"/>
          <w:numId w:val="4"/>
        </w:numPr>
        <w:rPr>
          <w:rFonts w:cs="Arial"/>
        </w:rPr>
      </w:pPr>
      <w:bookmarkStart w:id="44" w:name="_Toc63264293"/>
      <w:bookmarkStart w:id="45" w:name="_Toc66021264"/>
      <w:r w:rsidRPr="005C070D">
        <w:rPr>
          <w:rFonts w:cs="Arial"/>
        </w:rPr>
        <w:lastRenderedPageBreak/>
        <w:t>Użyte materiały i urządzenia winny spełniać wymagania określone w opracowaniach Zamawiającego, posiadać dopuszczenia do stosowania w budownictwie, zapewniać pełną sprawność techniczną, użytkową i eksploatacyjną.</w:t>
      </w:r>
      <w:bookmarkEnd w:id="44"/>
      <w:bookmarkEnd w:id="45"/>
    </w:p>
    <w:p w:rsidR="00804382" w:rsidRPr="005C070D" w:rsidRDefault="00804382" w:rsidP="000F0FF6">
      <w:pPr>
        <w:pStyle w:val="Akapitzlist"/>
        <w:numPr>
          <w:ilvl w:val="0"/>
          <w:numId w:val="4"/>
        </w:numPr>
        <w:rPr>
          <w:rFonts w:cs="Arial"/>
        </w:rPr>
      </w:pPr>
      <w:bookmarkStart w:id="46" w:name="_Toc63264294"/>
      <w:bookmarkStart w:id="47" w:name="_Toc66021265"/>
      <w:r w:rsidRPr="005C070D">
        <w:rPr>
          <w:rFonts w:cs="Arial"/>
        </w:rPr>
        <w:t>Wykonawca zobowiązany jest zrealizować zamówienie na zasadach i warunkach opisanych w SWZ jak i w PPU wraz z załącznikami stanowiącym Rozdział III SWZ.</w:t>
      </w:r>
      <w:bookmarkEnd w:id="46"/>
      <w:bookmarkEnd w:id="47"/>
    </w:p>
    <w:p w:rsidR="00804382" w:rsidRPr="005C070D" w:rsidRDefault="00804382" w:rsidP="00FC385A">
      <w:pPr>
        <w:pStyle w:val="Akapitzlist"/>
        <w:numPr>
          <w:ilvl w:val="0"/>
          <w:numId w:val="4"/>
        </w:numPr>
        <w:rPr>
          <w:rFonts w:cs="Arial"/>
        </w:rPr>
      </w:pPr>
      <w:bookmarkStart w:id="48" w:name="_Toc63264295"/>
      <w:bookmarkStart w:id="49" w:name="_Toc66021266"/>
      <w:r w:rsidRPr="005C070D">
        <w:rPr>
          <w:rFonts w:cs="Arial"/>
        </w:rPr>
        <w:t>Wszystkie roboty będą wykonywane, wyłącznie po uzgodnieniu z Użytkownikiem obiektu.</w:t>
      </w:r>
      <w:bookmarkEnd w:id="48"/>
      <w:bookmarkEnd w:id="49"/>
      <w:r w:rsidRPr="005C070D">
        <w:rPr>
          <w:rFonts w:cs="Arial"/>
        </w:rPr>
        <w:t xml:space="preserve"> </w:t>
      </w:r>
      <w:r w:rsidR="00FC385A" w:rsidRPr="00FC385A">
        <w:rPr>
          <w:rFonts w:cs="Arial"/>
        </w:rPr>
        <w:t>Przed przekazaniem terenu robót, Wykonawca ma obowiązek uzgodnić harmonogram robót z Użytkownikiem nieruchomości i nadzorem inwestorskim.</w:t>
      </w:r>
    </w:p>
    <w:p w:rsidR="00804382" w:rsidRPr="005C070D" w:rsidRDefault="00804382" w:rsidP="000F0FF6">
      <w:pPr>
        <w:pStyle w:val="Akapitzlist"/>
        <w:numPr>
          <w:ilvl w:val="0"/>
          <w:numId w:val="4"/>
        </w:numPr>
        <w:rPr>
          <w:rFonts w:cs="Arial"/>
        </w:rPr>
      </w:pPr>
      <w:bookmarkStart w:id="50" w:name="_Toc63264296"/>
      <w:bookmarkStart w:id="51" w:name="_Toc66021267"/>
      <w:r w:rsidRPr="005C070D">
        <w:rPr>
          <w:rFonts w:cs="Arial"/>
        </w:rPr>
        <w:t xml:space="preserve">Zamawiający wymaga udzielenia przez Wykonawcę </w:t>
      </w:r>
      <w:r w:rsidR="00AE0573" w:rsidRPr="005C070D">
        <w:rPr>
          <w:rFonts w:cs="Arial"/>
          <w:b/>
        </w:rPr>
        <w:t>36</w:t>
      </w:r>
      <w:r w:rsidRPr="005C070D">
        <w:rPr>
          <w:rFonts w:cs="Arial"/>
          <w:b/>
        </w:rPr>
        <w:t>-miesięcznej gwarancji</w:t>
      </w:r>
      <w:r w:rsidRPr="005C070D">
        <w:rPr>
          <w:rFonts w:cs="Arial"/>
        </w:rPr>
        <w:t xml:space="preserve"> na wykonane roboty budowlane. Okres rękojmi jest równy okresowi gwarancji.</w:t>
      </w:r>
      <w:bookmarkEnd w:id="50"/>
      <w:bookmarkEnd w:id="51"/>
    </w:p>
    <w:p w:rsidR="00804382" w:rsidRPr="005C070D" w:rsidRDefault="00804382" w:rsidP="000F0FF6">
      <w:pPr>
        <w:pStyle w:val="Akapitzlist"/>
        <w:numPr>
          <w:ilvl w:val="0"/>
          <w:numId w:val="4"/>
        </w:numPr>
        <w:rPr>
          <w:rFonts w:cs="Arial"/>
        </w:rPr>
      </w:pPr>
      <w:bookmarkStart w:id="52" w:name="_Toc63264297"/>
      <w:bookmarkStart w:id="53" w:name="_Toc66021268"/>
      <w:r w:rsidRPr="005C070D">
        <w:rPr>
          <w:rFonts w:cs="Arial"/>
          <w:u w:val="single"/>
        </w:rPr>
        <w:t>Zamawiający dopuszcza składanie ofert zawierających rozwiązania równoważne</w:t>
      </w:r>
      <w:r w:rsidRPr="005C070D">
        <w:rPr>
          <w:rFonts w:cs="Arial"/>
        </w:rPr>
        <w:t>, które spełniają wszystkie wymagania techniczne i funkcjonalne, przy czym Wykonawca zobowiązany jest wykazać w treści złożonej oferty ich równoważność załączając stosowne opisy techniczne i/lub funkcjonalne/konfiguracyjne.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w:t>
      </w:r>
      <w:bookmarkEnd w:id="52"/>
      <w:bookmarkEnd w:id="53"/>
    </w:p>
    <w:p w:rsidR="00804382" w:rsidRPr="005C070D" w:rsidRDefault="00804382" w:rsidP="000F0FF6">
      <w:pPr>
        <w:pStyle w:val="Akapitzlist"/>
        <w:numPr>
          <w:ilvl w:val="0"/>
          <w:numId w:val="4"/>
        </w:numPr>
        <w:rPr>
          <w:rFonts w:cs="Arial"/>
        </w:rPr>
      </w:pPr>
      <w:bookmarkStart w:id="54" w:name="_Toc63264298"/>
      <w:bookmarkStart w:id="55"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proofErr w:type="spellStart"/>
      <w:r w:rsidR="00B92704">
        <w:rPr>
          <w:rFonts w:cs="Arial"/>
        </w:rPr>
        <w:t>pzp</w:t>
      </w:r>
      <w:proofErr w:type="spellEnd"/>
      <w:r w:rsidRPr="005C070D">
        <w:rPr>
          <w:rFonts w:cs="Arial"/>
        </w:rPr>
        <w:t xml:space="preserve"> trybu udzielania wyjaśnień treści SWZ.</w:t>
      </w:r>
      <w:bookmarkEnd w:id="54"/>
      <w:bookmarkEnd w:id="55"/>
    </w:p>
    <w:p w:rsidR="00804382" w:rsidRPr="00FC385A" w:rsidRDefault="00804382" w:rsidP="00FC385A">
      <w:pPr>
        <w:pStyle w:val="Akapitzlist"/>
        <w:numPr>
          <w:ilvl w:val="0"/>
          <w:numId w:val="4"/>
        </w:numPr>
        <w:rPr>
          <w:rFonts w:cs="Arial"/>
        </w:rPr>
      </w:pPr>
      <w:bookmarkStart w:id="56" w:name="_Toc63264299"/>
      <w:bookmarkStart w:id="57" w:name="_Toc66021270"/>
      <w:r w:rsidRPr="00FC385A">
        <w:rPr>
          <w:rFonts w:cs="Arial"/>
        </w:rPr>
        <w:t>Oznaczenie przedmiotu zamówienia według kodu Wspólnego Słownika Zamówień CPV:</w:t>
      </w:r>
      <w:bookmarkEnd w:id="56"/>
      <w:bookmarkEnd w:id="57"/>
      <w:r w:rsidRPr="00FC385A">
        <w:rPr>
          <w:rFonts w:cs="Arial"/>
        </w:rPr>
        <w:t xml:space="preserve"> </w:t>
      </w:r>
      <w:r w:rsidR="00FC385A" w:rsidRPr="00FC385A">
        <w:rPr>
          <w:rFonts w:cs="Arial"/>
        </w:rPr>
        <w:t>45212411-0 Roboty budowlane w zakresie hoteli, 45331200-8 Instalowanie urządzeń wentylacyjnych i klimatyzacyjnych, 45310000-3 Roboty instalacyjne elektryczne, 45316100-6 Instalowanie urządzeń oświetlenia zewnętrznego, 45421100-5 Instalowanie drzwi</w:t>
      </w:r>
      <w:r w:rsidR="00D933C0">
        <w:rPr>
          <w:rFonts w:cs="Arial"/>
        </w:rPr>
        <w:t xml:space="preserve"> i okien, i podobnych elementów, 43324100-1 Urządzenia do basenów kąpielowych.</w:t>
      </w:r>
    </w:p>
    <w:p w:rsidR="00804382" w:rsidRPr="00804382" w:rsidRDefault="00804382" w:rsidP="000C5268">
      <w:pPr>
        <w:pStyle w:val="Nagwek2"/>
      </w:pPr>
      <w:bookmarkStart w:id="58" w:name="_Toc63264301"/>
      <w:bookmarkStart w:id="59" w:name="_Toc66021272"/>
      <w:bookmarkStart w:id="60" w:name="_Toc66032976"/>
      <w:r w:rsidRPr="00804382">
        <w:t>Termin wykonania</w:t>
      </w:r>
      <w:r w:rsidRPr="00804382">
        <w:rPr>
          <w:spacing w:val="-2"/>
        </w:rPr>
        <w:t xml:space="preserve"> </w:t>
      </w:r>
      <w:r w:rsidRPr="00804382">
        <w:t>zamówienia</w:t>
      </w:r>
      <w:bookmarkEnd w:id="58"/>
      <w:bookmarkEnd w:id="59"/>
      <w:bookmarkEnd w:id="60"/>
    </w:p>
    <w:p w:rsidR="00FC385A" w:rsidRPr="00FC385A" w:rsidRDefault="00804382" w:rsidP="000F0FF6">
      <w:pPr>
        <w:pStyle w:val="Akapitzlist"/>
        <w:numPr>
          <w:ilvl w:val="0"/>
          <w:numId w:val="5"/>
        </w:numPr>
        <w:rPr>
          <w:rFonts w:cs="Arial"/>
        </w:rPr>
      </w:pPr>
      <w:bookmarkStart w:id="61" w:name="_Toc63264302"/>
      <w:bookmarkStart w:id="62" w:name="_Toc66021273"/>
      <w:r w:rsidRPr="003239BD">
        <w:rPr>
          <w:rFonts w:cs="Arial"/>
          <w:u w:val="single"/>
        </w:rPr>
        <w:t>Termin zakończenia realizacji Inwestycji ustala się na maksymalnie</w:t>
      </w:r>
      <w:r w:rsidR="00FC385A">
        <w:rPr>
          <w:rFonts w:cs="Arial"/>
          <w:u w:val="single"/>
        </w:rPr>
        <w:t>:</w:t>
      </w:r>
    </w:p>
    <w:bookmarkEnd w:id="61"/>
    <w:bookmarkEnd w:id="62"/>
    <w:p w:rsidR="00FC385A" w:rsidRPr="00FC385A" w:rsidRDefault="00FC385A" w:rsidP="00FC385A">
      <w:pPr>
        <w:pStyle w:val="Akapitzlist"/>
        <w:ind w:left="397"/>
        <w:rPr>
          <w:rFonts w:cs="Arial"/>
        </w:rPr>
      </w:pPr>
      <w:r>
        <w:rPr>
          <w:rFonts w:cs="Arial"/>
          <w:b/>
          <w:u w:val="single"/>
        </w:rPr>
        <w:t xml:space="preserve">dla części 1, 2, 3 - </w:t>
      </w:r>
      <w:r w:rsidRPr="00FC385A">
        <w:rPr>
          <w:rFonts w:cs="Arial"/>
          <w:b/>
          <w:u w:val="single"/>
        </w:rPr>
        <w:t>90 dni</w:t>
      </w:r>
      <w:r w:rsidRPr="00FC385A">
        <w:rPr>
          <w:rFonts w:cs="Arial"/>
          <w:u w:val="single"/>
        </w:rPr>
        <w:t xml:space="preserve"> od daty przekazania terenu robót </w:t>
      </w:r>
      <w:r w:rsidRPr="00FC385A">
        <w:rPr>
          <w:rFonts w:cs="Arial"/>
        </w:rPr>
        <w:t xml:space="preserve">– przy czym termin zakończenia robót i zgłoszenia ich do odbioru ma nastąpić nie później niż </w:t>
      </w:r>
      <w:r w:rsidRPr="00FC385A">
        <w:rPr>
          <w:rFonts w:cs="Arial"/>
          <w:b/>
        </w:rPr>
        <w:t>do 83 dni</w:t>
      </w:r>
      <w:r w:rsidRPr="00FC385A">
        <w:rPr>
          <w:rFonts w:cs="Arial"/>
        </w:rPr>
        <w:t xml:space="preserve"> od daty przekazania terenu robót.</w:t>
      </w:r>
    </w:p>
    <w:p w:rsidR="00804382" w:rsidRPr="00FC385A" w:rsidRDefault="00FC385A" w:rsidP="00FC385A">
      <w:pPr>
        <w:pStyle w:val="Akapitzlist"/>
        <w:ind w:left="397"/>
        <w:rPr>
          <w:rFonts w:cs="Arial"/>
        </w:rPr>
      </w:pPr>
      <w:r>
        <w:rPr>
          <w:rFonts w:cs="Arial"/>
          <w:b/>
          <w:u w:val="single"/>
        </w:rPr>
        <w:t xml:space="preserve">dla części 4 - </w:t>
      </w:r>
      <w:r w:rsidRPr="00FC385A">
        <w:rPr>
          <w:rFonts w:cs="Arial"/>
          <w:b/>
          <w:u w:val="single"/>
        </w:rPr>
        <w:t xml:space="preserve">45 dni </w:t>
      </w:r>
      <w:r w:rsidRPr="00FC385A">
        <w:rPr>
          <w:rFonts w:cs="Arial"/>
          <w:u w:val="single"/>
        </w:rPr>
        <w:t xml:space="preserve">od daty przekazania terenu robót </w:t>
      </w:r>
      <w:r w:rsidRPr="00FC385A">
        <w:rPr>
          <w:rFonts w:cs="Arial"/>
        </w:rPr>
        <w:t xml:space="preserve">– przy czym termin zakończenia robót i zgłoszenia ich do odbioru ma nastąpić nie później niż </w:t>
      </w:r>
      <w:r w:rsidRPr="00FC385A">
        <w:rPr>
          <w:rFonts w:cs="Arial"/>
          <w:b/>
        </w:rPr>
        <w:t>do 38 dni</w:t>
      </w:r>
      <w:r w:rsidRPr="00FC385A">
        <w:rPr>
          <w:rFonts w:cs="Arial"/>
        </w:rPr>
        <w:t xml:space="preserve"> od daty przekazania terenu robót.</w:t>
      </w:r>
    </w:p>
    <w:p w:rsidR="00804382" w:rsidRPr="003239BD" w:rsidRDefault="00804382" w:rsidP="000F0FF6">
      <w:pPr>
        <w:pStyle w:val="Akapitzlist"/>
        <w:numPr>
          <w:ilvl w:val="0"/>
          <w:numId w:val="5"/>
        </w:numPr>
        <w:rPr>
          <w:rFonts w:cs="Arial"/>
        </w:rPr>
      </w:pPr>
      <w:bookmarkStart w:id="63" w:name="_Toc63264303"/>
      <w:bookmarkStart w:id="64" w:name="_Toc66021274"/>
      <w:r w:rsidRPr="003239BD">
        <w:rPr>
          <w:rFonts w:cs="Arial"/>
        </w:rPr>
        <w:t xml:space="preserve">Protokolarne przekazanie terenu robót </w:t>
      </w:r>
      <w:r w:rsidR="00FC385A" w:rsidRPr="00FC385A">
        <w:rPr>
          <w:rFonts w:cs="Arial"/>
        </w:rPr>
        <w:t>(dla każdej z części)</w:t>
      </w:r>
      <w:r w:rsidR="00FC385A">
        <w:rPr>
          <w:rFonts w:cs="Arial"/>
        </w:rPr>
        <w:t xml:space="preserve"> </w:t>
      </w:r>
      <w:r w:rsidRPr="003239BD">
        <w:rPr>
          <w:rFonts w:cs="Arial"/>
        </w:rPr>
        <w:t xml:space="preserve">nastąpi w terminie </w:t>
      </w:r>
      <w:r w:rsidR="00FC385A">
        <w:rPr>
          <w:rFonts w:cs="Arial"/>
          <w:b/>
          <w:bCs/>
        </w:rPr>
        <w:t>do 14</w:t>
      </w:r>
      <w:r w:rsidRPr="003239BD">
        <w:rPr>
          <w:rFonts w:cs="Arial"/>
          <w:b/>
          <w:bCs/>
        </w:rPr>
        <w:t xml:space="preserve"> 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63"/>
      <w:bookmarkEnd w:id="64"/>
    </w:p>
    <w:p w:rsidR="00804382" w:rsidRPr="00804382" w:rsidRDefault="00804382" w:rsidP="000C5268">
      <w:pPr>
        <w:pStyle w:val="Nagwek2"/>
      </w:pPr>
      <w:bookmarkStart w:id="65" w:name="_Toc63264304"/>
      <w:bookmarkStart w:id="66" w:name="_Toc66021275"/>
      <w:bookmarkStart w:id="67" w:name="_Toc66032977"/>
      <w:r w:rsidRPr="00804382">
        <w:t>Projektowane postanowienia umowy w sprawie zamówienia publicznego, które zostaną wprowadzone do treści tej</w:t>
      </w:r>
      <w:r w:rsidRPr="00804382">
        <w:rPr>
          <w:spacing w:val="-5"/>
        </w:rPr>
        <w:t xml:space="preserve"> </w:t>
      </w:r>
      <w:r w:rsidRPr="00804382">
        <w:t>umowy</w:t>
      </w:r>
      <w:bookmarkEnd w:id="65"/>
      <w:bookmarkEnd w:id="66"/>
      <w:bookmarkEnd w:id="67"/>
    </w:p>
    <w:p w:rsidR="00804382" w:rsidRPr="00FE0380" w:rsidRDefault="00804382" w:rsidP="000F0FF6">
      <w:pPr>
        <w:pStyle w:val="Akapitzlist"/>
        <w:numPr>
          <w:ilvl w:val="0"/>
          <w:numId w:val="3"/>
        </w:numPr>
        <w:rPr>
          <w:rFonts w:cs="Arial"/>
        </w:rPr>
      </w:pPr>
      <w:bookmarkStart w:id="68" w:name="_Toc63264305"/>
      <w:bookmarkStart w:id="69"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1</w:t>
      </w:r>
      <w:r w:rsidR="00FC385A">
        <w:rPr>
          <w:rFonts w:cs="Arial"/>
        </w:rPr>
        <w:t>7</w:t>
      </w:r>
      <w:r w:rsidRPr="00FE0380">
        <w:rPr>
          <w:rFonts w:cs="Arial"/>
        </w:rPr>
        <w:t xml:space="preserve"> PPU.</w:t>
      </w:r>
      <w:bookmarkEnd w:id="68"/>
      <w:bookmarkEnd w:id="69"/>
    </w:p>
    <w:p w:rsidR="00804382" w:rsidRPr="00966BC9" w:rsidRDefault="00804382" w:rsidP="000F0FF6">
      <w:pPr>
        <w:pStyle w:val="Akapitzlist"/>
        <w:numPr>
          <w:ilvl w:val="0"/>
          <w:numId w:val="3"/>
        </w:numPr>
        <w:rPr>
          <w:rFonts w:cs="Arial"/>
          <w:u w:val="single"/>
        </w:rPr>
      </w:pPr>
      <w:bookmarkStart w:id="70" w:name="_Toc63264306"/>
      <w:bookmarkStart w:id="71" w:name="_Toc66021277"/>
      <w:r w:rsidRPr="00966BC9">
        <w:rPr>
          <w:rFonts w:cs="Arial"/>
          <w:u w:val="single"/>
        </w:rPr>
        <w:t>Wymagania w zakresie zatrudnienia na podstawie stosunku pracy</w:t>
      </w:r>
      <w:bookmarkEnd w:id="70"/>
      <w:bookmarkEnd w:id="71"/>
    </w:p>
    <w:p w:rsidR="00804382" w:rsidRPr="00FE0380" w:rsidRDefault="00804382" w:rsidP="00B7507A">
      <w:pPr>
        <w:pStyle w:val="Akapitzlist"/>
        <w:numPr>
          <w:ilvl w:val="1"/>
          <w:numId w:val="3"/>
        </w:numPr>
        <w:rPr>
          <w:rFonts w:cs="Arial"/>
        </w:rPr>
      </w:pPr>
      <w:bookmarkStart w:id="72" w:name="_Toc63264307"/>
      <w:bookmarkStart w:id="73" w:name="_Toc66021278"/>
      <w:r w:rsidRPr="00FE0380">
        <w:rPr>
          <w:rFonts w:cs="Arial"/>
        </w:rPr>
        <w:t xml:space="preserve">Na podstawie art. 95 </w:t>
      </w:r>
      <w:proofErr w:type="spellStart"/>
      <w:r w:rsidR="00B92704">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 xml:space="preserve">rozumieniu przepisów ustawy z dnia 26 czerwca 1974 r. - Kodeks pracy (Dz. U. z </w:t>
      </w:r>
      <w:r w:rsidRPr="00FE0380">
        <w:rPr>
          <w:rFonts w:cs="Arial"/>
        </w:rPr>
        <w:lastRenderedPageBreak/>
        <w:t>2020 r. poz. 1320)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72"/>
      <w:bookmarkEnd w:id="73"/>
    </w:p>
    <w:p w:rsidR="00804382" w:rsidRPr="00FE0380" w:rsidRDefault="00804382" w:rsidP="000F0FF6">
      <w:pPr>
        <w:pStyle w:val="Akapitzlist"/>
        <w:numPr>
          <w:ilvl w:val="1"/>
          <w:numId w:val="3"/>
        </w:numPr>
        <w:rPr>
          <w:rFonts w:cs="Arial"/>
        </w:rPr>
      </w:pPr>
      <w:bookmarkStart w:id="74" w:name="_Toc63264308"/>
      <w:bookmarkStart w:id="75" w:name="_Toc66021279"/>
      <w:r w:rsidRPr="00FE0380">
        <w:rPr>
          <w:rFonts w:cs="Arial"/>
        </w:rPr>
        <w:t>Zamawiający zastrzega 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4"/>
      <w:bookmarkEnd w:id="75"/>
    </w:p>
    <w:p w:rsidR="00804382" w:rsidRPr="00FE0380" w:rsidRDefault="00804382" w:rsidP="000F0FF6">
      <w:pPr>
        <w:pStyle w:val="Akapitzlist"/>
        <w:numPr>
          <w:ilvl w:val="1"/>
          <w:numId w:val="3"/>
        </w:numPr>
        <w:rPr>
          <w:rFonts w:cs="Arial"/>
        </w:rPr>
      </w:pPr>
      <w:bookmarkStart w:id="76" w:name="_Toc63264309"/>
      <w:bookmarkStart w:id="77" w:name="_Toc66021280"/>
      <w:r w:rsidRPr="00FE0380">
        <w:rPr>
          <w:rFonts w:cs="Arial"/>
        </w:rPr>
        <w:t>Szczegółowe wymagania w tym zakresie określone zostały w Projektowanych Postanowieniach Umowy – Rozdziale III SWZ.</w:t>
      </w:r>
      <w:bookmarkEnd w:id="76"/>
      <w:bookmarkEnd w:id="77"/>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78" w:name="_Toc63264310"/>
      <w:bookmarkStart w:id="79" w:name="_Toc66021281"/>
      <w:r w:rsidRPr="00966BC9">
        <w:rPr>
          <w:rFonts w:cs="Arial"/>
          <w:u w:val="single"/>
        </w:rPr>
        <w:t>Pozostałe wymagania umowy</w:t>
      </w:r>
      <w:bookmarkEnd w:id="78"/>
      <w:bookmarkEnd w:id="79"/>
      <w:r w:rsidRPr="00966BC9">
        <w:rPr>
          <w:rFonts w:cs="Arial"/>
          <w:u w:val="single"/>
        </w:rPr>
        <w:t xml:space="preserve"> </w:t>
      </w:r>
    </w:p>
    <w:p w:rsidR="00804382" w:rsidRPr="00FE0380" w:rsidRDefault="00804382" w:rsidP="000F0FF6">
      <w:pPr>
        <w:pStyle w:val="Akapitzlist"/>
        <w:numPr>
          <w:ilvl w:val="1"/>
          <w:numId w:val="3"/>
        </w:numPr>
        <w:rPr>
          <w:rFonts w:cs="Arial"/>
        </w:rPr>
      </w:pPr>
      <w:bookmarkStart w:id="80" w:name="_Toc63264311"/>
      <w:bookmarkStart w:id="81"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Pr="00FE0380">
        <w:rPr>
          <w:rFonts w:cs="Arial"/>
        </w:rPr>
        <w:t xml:space="preserve">2020 r. poz. 106, z późni.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80"/>
      <w:bookmarkEnd w:id="81"/>
    </w:p>
    <w:p w:rsidR="00804382" w:rsidRPr="00FE0380" w:rsidRDefault="00804382" w:rsidP="000F0FF6">
      <w:pPr>
        <w:pStyle w:val="Akapitzlist"/>
        <w:numPr>
          <w:ilvl w:val="1"/>
          <w:numId w:val="3"/>
        </w:numPr>
        <w:rPr>
          <w:rFonts w:cs="Arial"/>
        </w:rPr>
      </w:pPr>
      <w:bookmarkStart w:id="82" w:name="_Toc63264312"/>
      <w:bookmarkStart w:id="83"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82"/>
      <w:bookmarkEnd w:id="83"/>
      <w:r w:rsidRPr="00FE0380">
        <w:rPr>
          <w:rFonts w:cs="Arial"/>
        </w:rPr>
        <w:t xml:space="preserve"> </w:t>
      </w:r>
    </w:p>
    <w:p w:rsidR="00804382" w:rsidRPr="00FE0380" w:rsidRDefault="00804382" w:rsidP="000F0FF6">
      <w:pPr>
        <w:pStyle w:val="Akapitzlist"/>
        <w:numPr>
          <w:ilvl w:val="1"/>
          <w:numId w:val="3"/>
        </w:numPr>
        <w:rPr>
          <w:rFonts w:cs="Arial"/>
        </w:rPr>
      </w:pPr>
      <w:bookmarkStart w:id="84" w:name="_Toc63264313"/>
      <w:bookmarkStart w:id="85"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4"/>
      <w:bookmarkEnd w:id="85"/>
    </w:p>
    <w:p w:rsidR="00FC385A" w:rsidRDefault="00804382" w:rsidP="000F0FF6">
      <w:pPr>
        <w:pStyle w:val="Akapitzlist"/>
        <w:numPr>
          <w:ilvl w:val="1"/>
          <w:numId w:val="3"/>
        </w:numPr>
        <w:rPr>
          <w:rFonts w:cs="Arial"/>
        </w:rPr>
      </w:pPr>
      <w:bookmarkStart w:id="86" w:name="_Toc63264314"/>
      <w:bookmarkStart w:id="87" w:name="_Toc66021285"/>
      <w:r w:rsidRPr="00FE0380">
        <w:rPr>
          <w:rFonts w:cs="Arial"/>
          <w:u w:val="single"/>
        </w:rPr>
        <w:t>Zamawiający zastrzega obowiązek osobistego wykonania przez Wykonawcę kluczowych części zamówienia</w:t>
      </w:r>
      <w:r w:rsidRPr="00FE0380">
        <w:rPr>
          <w:rFonts w:cs="Arial"/>
        </w:rPr>
        <w:t>. Jednocześnie zamawiający wyjaśnia, że przez kluczową część/element rozumie</w:t>
      </w:r>
      <w:r w:rsidR="00FC385A">
        <w:rPr>
          <w:rFonts w:cs="Arial"/>
        </w:rPr>
        <w:t>:</w:t>
      </w:r>
    </w:p>
    <w:bookmarkEnd w:id="86"/>
    <w:bookmarkEnd w:id="87"/>
    <w:p w:rsidR="00FC385A" w:rsidRPr="00FC385A" w:rsidRDefault="00FC385A" w:rsidP="00FC385A">
      <w:pPr>
        <w:pStyle w:val="Akapitzlist"/>
        <w:ind w:left="907"/>
        <w:rPr>
          <w:rFonts w:cs="Arial"/>
        </w:rPr>
      </w:pPr>
      <w:r w:rsidRPr="00FC385A">
        <w:rPr>
          <w:rFonts w:cs="Arial"/>
          <w:u w:val="single"/>
        </w:rPr>
        <w:t>Dla części 1</w:t>
      </w:r>
      <w:r w:rsidRPr="00FC385A">
        <w:rPr>
          <w:rFonts w:cs="Arial"/>
        </w:rPr>
        <w:t xml:space="preserve"> – roboty w zakresie prac sanitarnych (np. montaż systemu wentylacji i klimatyzacji</w:t>
      </w:r>
      <w:r w:rsidR="008843C2">
        <w:rPr>
          <w:rFonts w:cs="Arial"/>
        </w:rPr>
        <w:t>),</w:t>
      </w:r>
      <w:r w:rsidRPr="00FC385A">
        <w:rPr>
          <w:rFonts w:cs="Arial"/>
        </w:rPr>
        <w:t xml:space="preserve"> natomiast do pozostałych robót (elektrycznych) dopuszcza udział podwykonawców.</w:t>
      </w:r>
    </w:p>
    <w:p w:rsidR="00FC385A" w:rsidRPr="00FC385A" w:rsidRDefault="00FC385A" w:rsidP="00FC385A">
      <w:pPr>
        <w:pStyle w:val="Akapitzlist"/>
        <w:ind w:left="907"/>
        <w:rPr>
          <w:rFonts w:cs="Arial"/>
        </w:rPr>
      </w:pPr>
      <w:r w:rsidRPr="00FC385A">
        <w:rPr>
          <w:rFonts w:cs="Arial"/>
          <w:u w:val="single"/>
        </w:rPr>
        <w:t>Dla części 2</w:t>
      </w:r>
      <w:r w:rsidRPr="00FC385A">
        <w:rPr>
          <w:rFonts w:cs="Arial"/>
        </w:rPr>
        <w:t xml:space="preserve"> – roboty w zakresie prac elektrycznych (np. podłączenia elektryczne, montaż oświetlenia itp.), natomiast do pozostałych robót (ogólnobudowlanych) dopuszcza udział podwykonawców.</w:t>
      </w:r>
    </w:p>
    <w:p w:rsidR="00FC385A" w:rsidRPr="00FC385A" w:rsidRDefault="00FC385A" w:rsidP="00FC385A">
      <w:pPr>
        <w:pStyle w:val="Akapitzlist"/>
        <w:ind w:left="907"/>
        <w:rPr>
          <w:rFonts w:cs="Arial"/>
        </w:rPr>
      </w:pPr>
      <w:r w:rsidRPr="00FC385A">
        <w:rPr>
          <w:rFonts w:cs="Arial"/>
          <w:u w:val="single"/>
        </w:rPr>
        <w:t>Dla części 3</w:t>
      </w:r>
      <w:r w:rsidRPr="00FC385A">
        <w:rPr>
          <w:rFonts w:cs="Arial"/>
        </w:rPr>
        <w:t xml:space="preserve"> – roboty w zakresie prac ogólnobudowlanych (np. malowanie, tynkowanie, usuwanie ścianek, kładzenie wykładzin i glazury itp.)</w:t>
      </w:r>
      <w:r w:rsidR="008843C2">
        <w:rPr>
          <w:rFonts w:cs="Arial"/>
        </w:rPr>
        <w:t>,</w:t>
      </w:r>
      <w:r w:rsidRPr="00FC385A">
        <w:rPr>
          <w:rFonts w:cs="Arial"/>
        </w:rPr>
        <w:t xml:space="preserve"> natomiast do pozostałych robót (elektrycznych i sanitarnych) dopuszcza udział podwykonawców</w:t>
      </w:r>
      <w:r>
        <w:rPr>
          <w:rFonts w:cs="Arial"/>
        </w:rPr>
        <w:t>.</w:t>
      </w:r>
    </w:p>
    <w:p w:rsidR="00FC385A" w:rsidRDefault="00FC385A" w:rsidP="00FC385A">
      <w:pPr>
        <w:pStyle w:val="Akapitzlist"/>
        <w:ind w:left="907"/>
        <w:rPr>
          <w:rFonts w:cs="Arial"/>
        </w:rPr>
      </w:pPr>
      <w:r w:rsidRPr="00FC385A">
        <w:rPr>
          <w:rFonts w:cs="Arial"/>
          <w:u w:val="single"/>
        </w:rPr>
        <w:t>Dla części 4</w:t>
      </w:r>
      <w:r w:rsidRPr="00FC385A">
        <w:rPr>
          <w:rFonts w:cs="Arial"/>
        </w:rPr>
        <w:t xml:space="preserve"> – roboty w zakresie prac ogólnobudowlanych (np. malowanie, tynkowanie, usuwanie ścianek, układanie wykładzin i glazury, montaż drzwi itp.)</w:t>
      </w:r>
      <w:r w:rsidR="008843C2">
        <w:rPr>
          <w:rFonts w:cs="Arial"/>
        </w:rPr>
        <w:t>,</w:t>
      </w:r>
      <w:r w:rsidRPr="00FC385A">
        <w:rPr>
          <w:rFonts w:cs="Arial"/>
        </w:rPr>
        <w:t xml:space="preserve"> natomiast do pozostałych robót (elektrycznych i sanitarnych, innych) </w:t>
      </w:r>
      <w:r>
        <w:rPr>
          <w:rFonts w:cs="Arial"/>
        </w:rPr>
        <w:t>dopuszcza udział podwykonawców.</w:t>
      </w:r>
    </w:p>
    <w:p w:rsidR="00966BC9" w:rsidRPr="00966BC9" w:rsidRDefault="00966BC9" w:rsidP="00FC385A">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podmiotów3 jest dopuszczalne </w:t>
      </w:r>
      <w:r w:rsidRPr="00966BC9">
        <w:rPr>
          <w:rFonts w:cs="Arial"/>
          <w:color w:val="FF0000"/>
          <w:u w:val="single"/>
        </w:rPr>
        <w:t>za wyjątkiem wskazanych kluczowych części, które muszą być zrealizowane samodzielnie przez wykonawcę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88" w:name="_Toc63264315"/>
      <w:bookmarkStart w:id="89"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8"/>
      <w:bookmarkEnd w:id="89"/>
    </w:p>
    <w:p w:rsidR="000B5B28" w:rsidRPr="00421EFE" w:rsidRDefault="00804382" w:rsidP="000F0FF6">
      <w:pPr>
        <w:pStyle w:val="Akapitzlist"/>
        <w:numPr>
          <w:ilvl w:val="1"/>
          <w:numId w:val="3"/>
        </w:numPr>
        <w:rPr>
          <w:rFonts w:cs="Arial"/>
        </w:rPr>
      </w:pPr>
      <w:bookmarkStart w:id="90" w:name="_Toc63264316"/>
      <w:bookmarkStart w:id="91" w:name="_Toc66021287"/>
      <w:r w:rsidRPr="00FE0380">
        <w:rPr>
          <w:rFonts w:cs="Arial"/>
        </w:rPr>
        <w:t xml:space="preserve">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t>
      </w:r>
      <w:r w:rsidRPr="00FE0380">
        <w:rPr>
          <w:rFonts w:cs="Arial"/>
        </w:rPr>
        <w:lastRenderedPageBreak/>
        <w:t>wykonania przedmiotu umowy. Zamawiający przewiduje roboty zamienne i dodatko</w:t>
      </w:r>
      <w:r w:rsidR="005F1D54" w:rsidRPr="00FE0380">
        <w:rPr>
          <w:rFonts w:cs="Arial"/>
        </w:rPr>
        <w:t>we w sytuacjach określonych w § </w:t>
      </w:r>
      <w:r w:rsidRPr="00FE0380">
        <w:rPr>
          <w:rFonts w:cs="Arial"/>
        </w:rPr>
        <w:t>16 PPU.</w:t>
      </w:r>
      <w:bookmarkEnd w:id="90"/>
      <w:bookmarkEnd w:id="91"/>
    </w:p>
    <w:p w:rsidR="00804382" w:rsidRPr="00804382" w:rsidRDefault="00804382" w:rsidP="000C5268">
      <w:pPr>
        <w:pStyle w:val="Nagwek2"/>
      </w:pPr>
      <w:bookmarkStart w:id="92" w:name="_Toc63264317"/>
      <w:bookmarkStart w:id="93" w:name="_Toc66021288"/>
      <w:bookmarkStart w:id="94" w:name="_Toc66032978"/>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92"/>
      <w:bookmarkEnd w:id="93"/>
      <w:bookmarkEnd w:id="94"/>
    </w:p>
    <w:p w:rsidR="00804382" w:rsidRPr="003239BD" w:rsidRDefault="00804382" w:rsidP="000F0FF6">
      <w:pPr>
        <w:pStyle w:val="Akapitzlist"/>
        <w:numPr>
          <w:ilvl w:val="0"/>
          <w:numId w:val="6"/>
        </w:numPr>
        <w:rPr>
          <w:rFonts w:cs="Arial"/>
        </w:rPr>
      </w:pPr>
      <w:bookmarkStart w:id="95" w:name="_Toc63264318"/>
      <w:bookmarkStart w:id="96"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95"/>
      <w:bookmarkEnd w:id="96"/>
    </w:p>
    <w:p w:rsidR="00804382" w:rsidRPr="003239BD" w:rsidRDefault="00804382" w:rsidP="000F0FF6">
      <w:pPr>
        <w:pStyle w:val="Akapitzlist"/>
        <w:numPr>
          <w:ilvl w:val="0"/>
          <w:numId w:val="6"/>
        </w:numPr>
        <w:rPr>
          <w:rFonts w:cs="Arial"/>
        </w:rPr>
      </w:pPr>
      <w:bookmarkStart w:id="97"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7"/>
    </w:p>
    <w:p w:rsidR="00804382" w:rsidRPr="003239BD" w:rsidRDefault="00804382" w:rsidP="000F0FF6">
      <w:pPr>
        <w:pStyle w:val="Akapitzlist"/>
        <w:numPr>
          <w:ilvl w:val="0"/>
          <w:numId w:val="6"/>
        </w:numPr>
        <w:rPr>
          <w:rFonts w:cs="Arial"/>
        </w:rPr>
      </w:pPr>
      <w:bookmarkStart w:id="98"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8"/>
    </w:p>
    <w:p w:rsidR="00804382" w:rsidRPr="003239BD" w:rsidRDefault="00804382" w:rsidP="000F0FF6">
      <w:pPr>
        <w:pStyle w:val="Akapitzlist"/>
        <w:numPr>
          <w:ilvl w:val="0"/>
          <w:numId w:val="6"/>
        </w:numPr>
        <w:rPr>
          <w:rFonts w:cs="Arial"/>
        </w:rPr>
      </w:pPr>
      <w:bookmarkStart w:id="99"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99"/>
    </w:p>
    <w:p w:rsidR="00804382" w:rsidRPr="003239BD" w:rsidRDefault="00804382" w:rsidP="000F0FF6">
      <w:pPr>
        <w:pStyle w:val="Akapitzlist"/>
        <w:numPr>
          <w:ilvl w:val="0"/>
          <w:numId w:val="6"/>
        </w:numPr>
        <w:rPr>
          <w:rFonts w:cs="Arial"/>
        </w:rPr>
      </w:pPr>
      <w:bookmarkStart w:id="100" w:name="_Toc63264319"/>
      <w:bookmarkStart w:id="101" w:name="_Toc66021293"/>
      <w:r w:rsidRPr="003239BD">
        <w:rPr>
          <w:rFonts w:cs="Arial"/>
        </w:rPr>
        <w:t>Maksymalny rozmiar plików przesyłanych za pośrednictwem dedykowanych formularzy do: złożenia i wycofania oferty oraz do komunikacji wynosi 150 MB.</w:t>
      </w:r>
      <w:bookmarkEnd w:id="100"/>
      <w:bookmarkEnd w:id="101"/>
    </w:p>
    <w:p w:rsidR="00804382" w:rsidRPr="003239BD" w:rsidRDefault="00804382" w:rsidP="000F0FF6">
      <w:pPr>
        <w:pStyle w:val="Akapitzlist"/>
        <w:numPr>
          <w:ilvl w:val="0"/>
          <w:numId w:val="6"/>
        </w:numPr>
        <w:rPr>
          <w:rFonts w:cs="Arial"/>
        </w:rPr>
      </w:pPr>
      <w:bookmarkStart w:id="102" w:name="_Toc63264320"/>
      <w:bookmarkStart w:id="103"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102"/>
      <w:bookmarkEnd w:id="103"/>
    </w:p>
    <w:p w:rsidR="00804382" w:rsidRPr="003239BD" w:rsidRDefault="00804382" w:rsidP="000F0FF6">
      <w:pPr>
        <w:pStyle w:val="Akapitzlist"/>
        <w:numPr>
          <w:ilvl w:val="0"/>
          <w:numId w:val="6"/>
        </w:numPr>
        <w:rPr>
          <w:rFonts w:cs="Arial"/>
        </w:rPr>
      </w:pPr>
      <w:bookmarkStart w:id="104"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04"/>
    </w:p>
    <w:p w:rsidR="00804382" w:rsidRPr="003239BD" w:rsidRDefault="00804382" w:rsidP="000F0FF6">
      <w:pPr>
        <w:pStyle w:val="Akapitzlist"/>
        <w:numPr>
          <w:ilvl w:val="0"/>
          <w:numId w:val="6"/>
        </w:numPr>
        <w:rPr>
          <w:rFonts w:cs="Arial"/>
        </w:rPr>
      </w:pPr>
      <w:bookmarkStart w:id="105"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105"/>
      <w:r w:rsidRPr="003239BD">
        <w:rPr>
          <w:rFonts w:cs="Arial"/>
        </w:rPr>
        <w:t xml:space="preserve"> </w:t>
      </w:r>
    </w:p>
    <w:p w:rsidR="00804382" w:rsidRPr="003239BD" w:rsidRDefault="00804382" w:rsidP="000F0FF6">
      <w:pPr>
        <w:pStyle w:val="Akapitzlist"/>
        <w:numPr>
          <w:ilvl w:val="0"/>
          <w:numId w:val="6"/>
        </w:numPr>
        <w:rPr>
          <w:rFonts w:cs="Arial"/>
        </w:rPr>
      </w:pPr>
      <w:bookmarkStart w:id="106"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6"/>
    </w:p>
    <w:p w:rsidR="00804382" w:rsidRPr="003239BD" w:rsidRDefault="00804382" w:rsidP="000F0FF6">
      <w:pPr>
        <w:pStyle w:val="Akapitzlist"/>
        <w:numPr>
          <w:ilvl w:val="0"/>
          <w:numId w:val="6"/>
        </w:numPr>
        <w:rPr>
          <w:rFonts w:cs="Arial"/>
        </w:rPr>
      </w:pPr>
      <w:bookmarkStart w:id="107" w:name="_Toc66021298"/>
      <w:r w:rsidRPr="003239BD">
        <w:rPr>
          <w:rFonts w:cs="Arial"/>
        </w:rPr>
        <w:t>Zamawiający nie przewiduje sposobu komunikowania się z Wykonawcami w inny sposób niż przy użyciu środków komunikacji elektronicznej, wskazanych w SWZ.</w:t>
      </w:r>
      <w:bookmarkEnd w:id="107"/>
    </w:p>
    <w:p w:rsidR="00804382" w:rsidRPr="00804382" w:rsidRDefault="00804382" w:rsidP="000C5268">
      <w:pPr>
        <w:pStyle w:val="Nagwek2"/>
      </w:pPr>
      <w:bookmarkStart w:id="108" w:name="_Toc63264321"/>
      <w:bookmarkStart w:id="109" w:name="_Toc66021299"/>
      <w:bookmarkStart w:id="110" w:name="_Toc66032979"/>
      <w:r w:rsidRPr="00804382">
        <w:t>Wskazanie osób uprawnionych do komunikowania się z</w:t>
      </w:r>
      <w:r w:rsidRPr="00804382">
        <w:rPr>
          <w:spacing w:val="-10"/>
        </w:rPr>
        <w:t xml:space="preserve"> </w:t>
      </w:r>
      <w:r w:rsidRPr="00804382">
        <w:t>Wykonawcami</w:t>
      </w:r>
      <w:bookmarkEnd w:id="108"/>
      <w:bookmarkEnd w:id="109"/>
      <w:bookmarkEnd w:id="110"/>
    </w:p>
    <w:p w:rsidR="00804382" w:rsidRPr="0058673F" w:rsidRDefault="00804382" w:rsidP="0058673F">
      <w:pPr>
        <w:rPr>
          <w:rFonts w:cs="Arial"/>
        </w:rPr>
      </w:pPr>
      <w:bookmarkStart w:id="111" w:name="_Toc63264322"/>
      <w:bookmarkStart w:id="112" w:name="_Toc66021300"/>
      <w:r w:rsidRPr="0058673F">
        <w:rPr>
          <w:rFonts w:cs="Arial"/>
        </w:rPr>
        <w:t>Zamawiający wyznacza następujące osoby do kontaktu z Wykonawcami:</w:t>
      </w:r>
      <w:bookmarkEnd w:id="111"/>
      <w:bookmarkEnd w:id="112"/>
    </w:p>
    <w:p w:rsidR="00804382" w:rsidRPr="0058673F" w:rsidRDefault="00804382" w:rsidP="0058673F">
      <w:pPr>
        <w:rPr>
          <w:rFonts w:cs="Arial"/>
        </w:rPr>
      </w:pPr>
      <w:bookmarkStart w:id="113" w:name="_Toc63264323"/>
      <w:bookmarkStart w:id="114" w:name="_Toc66021301"/>
      <w:r w:rsidRPr="0058673F">
        <w:rPr>
          <w:rFonts w:cs="Arial"/>
        </w:rPr>
        <w:t xml:space="preserve">Pani Beata Borucka, Pani Aleksandra </w:t>
      </w:r>
      <w:proofErr w:type="spellStart"/>
      <w:r w:rsidRPr="0058673F">
        <w:rPr>
          <w:rFonts w:cs="Arial"/>
        </w:rPr>
        <w:t>Obiedzińska</w:t>
      </w:r>
      <w:proofErr w:type="spellEnd"/>
      <w:r w:rsidRPr="0058673F">
        <w:rPr>
          <w:rFonts w:cs="Arial"/>
        </w:rPr>
        <w:t>, tel. 667-333-357 od poniedziałku do piątku w godz. 8:00 – 15:00.</w:t>
      </w:r>
      <w:bookmarkEnd w:id="113"/>
      <w:bookmarkEnd w:id="114"/>
    </w:p>
    <w:p w:rsidR="00804382" w:rsidRPr="00804382" w:rsidRDefault="00804382" w:rsidP="000C5268">
      <w:pPr>
        <w:pStyle w:val="Nagwek2"/>
      </w:pPr>
      <w:bookmarkStart w:id="115" w:name="_TOC_250008"/>
      <w:bookmarkStart w:id="116" w:name="_Toc63264324"/>
      <w:bookmarkStart w:id="117" w:name="_Toc66021302"/>
      <w:bookmarkStart w:id="118" w:name="_Toc66032980"/>
      <w:r w:rsidRPr="00804382">
        <w:lastRenderedPageBreak/>
        <w:t>Termin związania</w:t>
      </w:r>
      <w:r w:rsidRPr="00804382">
        <w:rPr>
          <w:spacing w:val="-2"/>
        </w:rPr>
        <w:t xml:space="preserve"> </w:t>
      </w:r>
      <w:bookmarkEnd w:id="115"/>
      <w:r w:rsidRPr="00804382">
        <w:t>ofertą</w:t>
      </w:r>
      <w:bookmarkEnd w:id="116"/>
      <w:bookmarkEnd w:id="117"/>
      <w:bookmarkEnd w:id="118"/>
    </w:p>
    <w:p w:rsidR="00804382" w:rsidRPr="003239BD" w:rsidRDefault="00804382" w:rsidP="000F0FF6">
      <w:pPr>
        <w:pStyle w:val="Akapitzlist"/>
        <w:numPr>
          <w:ilvl w:val="0"/>
          <w:numId w:val="7"/>
        </w:numPr>
        <w:rPr>
          <w:rFonts w:cs="Arial"/>
        </w:rPr>
      </w:pPr>
      <w:bookmarkStart w:id="119" w:name="_Toc63264325"/>
      <w:bookmarkStart w:id="120"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283414">
        <w:rPr>
          <w:rFonts w:cs="Arial"/>
          <w:b/>
          <w:highlight w:val="yellow"/>
          <w:u w:val="single"/>
        </w:rPr>
        <w:t>07-05</w:t>
      </w:r>
      <w:r w:rsidR="00E641EA" w:rsidRPr="003239BD">
        <w:rPr>
          <w:rFonts w:cs="Arial"/>
          <w:b/>
          <w:highlight w:val="yellow"/>
          <w:u w:val="single"/>
        </w:rPr>
        <w:t>-</w:t>
      </w:r>
      <w:r w:rsidRPr="003239BD">
        <w:rPr>
          <w:rFonts w:cs="Arial"/>
          <w:b/>
          <w:highlight w:val="yellow"/>
          <w:u w:val="single"/>
        </w:rPr>
        <w:t>2021r.</w:t>
      </w:r>
      <w:bookmarkEnd w:id="119"/>
      <w:bookmarkEnd w:id="120"/>
    </w:p>
    <w:p w:rsidR="00804382" w:rsidRPr="003239BD" w:rsidRDefault="00804382" w:rsidP="000F0FF6">
      <w:pPr>
        <w:pStyle w:val="Akapitzlist"/>
        <w:numPr>
          <w:ilvl w:val="0"/>
          <w:numId w:val="7"/>
        </w:numPr>
        <w:rPr>
          <w:rFonts w:cs="Arial"/>
        </w:rPr>
      </w:pPr>
      <w:bookmarkStart w:id="121" w:name="_Toc63264326"/>
      <w:bookmarkStart w:id="122"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21"/>
      <w:bookmarkEnd w:id="122"/>
    </w:p>
    <w:p w:rsidR="00804382" w:rsidRPr="003239BD" w:rsidRDefault="00804382" w:rsidP="000F0FF6">
      <w:pPr>
        <w:pStyle w:val="Akapitzlist"/>
        <w:numPr>
          <w:ilvl w:val="0"/>
          <w:numId w:val="7"/>
        </w:numPr>
        <w:rPr>
          <w:rFonts w:cs="Arial"/>
        </w:rPr>
      </w:pPr>
      <w:bookmarkStart w:id="123" w:name="_Toc63264327"/>
      <w:bookmarkStart w:id="124"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23"/>
      <w:bookmarkEnd w:id="124"/>
    </w:p>
    <w:p w:rsidR="00804382" w:rsidRPr="00804382" w:rsidRDefault="00804382" w:rsidP="000C5268">
      <w:pPr>
        <w:pStyle w:val="Nagwek2"/>
      </w:pPr>
      <w:bookmarkStart w:id="125" w:name="_TOC_250007"/>
      <w:bookmarkStart w:id="126" w:name="_Toc63264328"/>
      <w:bookmarkStart w:id="127" w:name="_Toc66021306"/>
      <w:bookmarkStart w:id="128" w:name="_Toc66032981"/>
      <w:r w:rsidRPr="00804382">
        <w:t>Opis sposobu przygotowania</w:t>
      </w:r>
      <w:r w:rsidRPr="00804382">
        <w:rPr>
          <w:spacing w:val="-2"/>
        </w:rPr>
        <w:t xml:space="preserve"> </w:t>
      </w:r>
      <w:bookmarkEnd w:id="125"/>
      <w:r w:rsidRPr="00804382">
        <w:t>oferty</w:t>
      </w:r>
      <w:bookmarkEnd w:id="126"/>
      <w:bookmarkEnd w:id="127"/>
      <w:bookmarkEnd w:id="128"/>
    </w:p>
    <w:p w:rsidR="00804382" w:rsidRPr="003239BD" w:rsidRDefault="00804382" w:rsidP="000F0FF6">
      <w:pPr>
        <w:pStyle w:val="Akapitzlist"/>
        <w:numPr>
          <w:ilvl w:val="0"/>
          <w:numId w:val="8"/>
        </w:numPr>
        <w:rPr>
          <w:rFonts w:cs="Arial"/>
        </w:rPr>
      </w:pPr>
      <w:bookmarkStart w:id="129" w:name="_Toc63264329"/>
      <w:bookmarkStart w:id="130"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129"/>
      <w:bookmarkEnd w:id="130"/>
      <w:r w:rsidRPr="003239BD">
        <w:rPr>
          <w:rFonts w:cs="Arial"/>
        </w:rPr>
        <w:t xml:space="preserve"> </w:t>
      </w:r>
    </w:p>
    <w:p w:rsidR="00804382" w:rsidRPr="003239BD" w:rsidRDefault="00804382" w:rsidP="000F0FF6">
      <w:pPr>
        <w:pStyle w:val="Akapitzlist"/>
        <w:numPr>
          <w:ilvl w:val="0"/>
          <w:numId w:val="8"/>
        </w:numPr>
        <w:rPr>
          <w:rFonts w:cs="Arial"/>
        </w:rPr>
      </w:pPr>
      <w:bookmarkStart w:id="131" w:name="_Toc63264330"/>
      <w:bookmarkStart w:id="132"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31"/>
      <w:bookmarkEnd w:id="132"/>
      <w:r w:rsidRPr="003239BD">
        <w:rPr>
          <w:rFonts w:cs="Arial"/>
        </w:rPr>
        <w:t xml:space="preserve"> </w:t>
      </w:r>
    </w:p>
    <w:p w:rsidR="00804382" w:rsidRPr="003239BD" w:rsidRDefault="00804382" w:rsidP="000F0FF6">
      <w:pPr>
        <w:pStyle w:val="Akapitzlist"/>
        <w:numPr>
          <w:ilvl w:val="0"/>
          <w:numId w:val="8"/>
        </w:numPr>
        <w:rPr>
          <w:rFonts w:cs="Arial"/>
        </w:rPr>
      </w:pPr>
      <w:bookmarkStart w:id="133" w:name="_Toc63264331"/>
      <w:bookmarkStart w:id="134"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33"/>
      <w:bookmarkEnd w:id="134"/>
      <w:r w:rsidRPr="003239BD">
        <w:rPr>
          <w:rFonts w:cs="Arial"/>
        </w:rPr>
        <w:t xml:space="preserve"> </w:t>
      </w:r>
    </w:p>
    <w:p w:rsidR="00804382" w:rsidRPr="003239BD" w:rsidRDefault="00804382" w:rsidP="000F0FF6">
      <w:pPr>
        <w:pStyle w:val="Akapitzlist"/>
        <w:numPr>
          <w:ilvl w:val="0"/>
          <w:numId w:val="8"/>
        </w:numPr>
        <w:rPr>
          <w:rFonts w:cs="Arial"/>
        </w:rPr>
      </w:pPr>
      <w:bookmarkStart w:id="135" w:name="_Toc63264332"/>
      <w:bookmarkStart w:id="136" w:name="_Toc66021310"/>
      <w:r w:rsidRPr="003239BD">
        <w:rPr>
          <w:rFonts w:cs="Arial"/>
        </w:rPr>
        <w:t>Do przygotowania oferty konieczne jest posiadanie przez osobę upoważnioną do reprezentowania Wykonawcy kwalifikowanego podpisu elektronicznego, podpisu osobistego lub podpisu zaufanego.</w:t>
      </w:r>
      <w:bookmarkEnd w:id="135"/>
      <w:bookmarkEnd w:id="136"/>
      <w:r w:rsidRPr="003239BD">
        <w:rPr>
          <w:rFonts w:cs="Arial"/>
        </w:rPr>
        <w:t xml:space="preserve"> </w:t>
      </w:r>
    </w:p>
    <w:p w:rsidR="00804382" w:rsidRPr="003239BD" w:rsidRDefault="00804382" w:rsidP="000F0FF6">
      <w:pPr>
        <w:pStyle w:val="Akapitzlist"/>
        <w:numPr>
          <w:ilvl w:val="0"/>
          <w:numId w:val="8"/>
        </w:numPr>
        <w:rPr>
          <w:rFonts w:cs="Arial"/>
        </w:rPr>
      </w:pPr>
      <w:bookmarkStart w:id="137" w:name="_Toc63264333"/>
      <w:bookmarkStart w:id="138" w:name="_Toc66021311"/>
      <w:r w:rsidRPr="003239BD">
        <w:rPr>
          <w:rFonts w:cs="Arial"/>
          <w:u w:val="single"/>
        </w:rPr>
        <w:t>Jeżeli na ofertę składa się kilka dokumentów</w:t>
      </w:r>
      <w:r w:rsidRPr="003239BD">
        <w:rPr>
          <w:rFonts w:cs="Arial"/>
        </w:rPr>
        <w:t>,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7"/>
      <w:bookmarkEnd w:id="138"/>
      <w:r w:rsidRPr="003239BD">
        <w:rPr>
          <w:rFonts w:cs="Arial"/>
        </w:rPr>
        <w:t xml:space="preserve"> </w:t>
      </w:r>
    </w:p>
    <w:p w:rsidR="00804382" w:rsidRPr="003239BD" w:rsidRDefault="00804382" w:rsidP="000F0FF6">
      <w:pPr>
        <w:pStyle w:val="Akapitzlist"/>
        <w:numPr>
          <w:ilvl w:val="0"/>
          <w:numId w:val="8"/>
        </w:numPr>
        <w:rPr>
          <w:rFonts w:cs="Arial"/>
        </w:rPr>
      </w:pPr>
      <w:bookmarkStart w:id="139" w:name="_Toc63264334"/>
      <w:bookmarkStart w:id="140" w:name="_Toc66021312"/>
      <w:r w:rsidRPr="003239BD">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9"/>
      <w:bookmarkEnd w:id="140"/>
    </w:p>
    <w:p w:rsidR="00804382" w:rsidRPr="003239BD" w:rsidRDefault="00804382" w:rsidP="000F0FF6">
      <w:pPr>
        <w:pStyle w:val="Akapitzlist"/>
        <w:numPr>
          <w:ilvl w:val="0"/>
          <w:numId w:val="8"/>
        </w:numPr>
        <w:rPr>
          <w:rFonts w:cs="Arial"/>
        </w:rPr>
      </w:pPr>
      <w:bookmarkStart w:id="141" w:name="_Toc63264335"/>
      <w:bookmarkStart w:id="142" w:name="_Toc66021313"/>
      <w:r w:rsidRPr="003239BD">
        <w:rPr>
          <w:rFonts w:cs="Arial"/>
        </w:rPr>
        <w:t>Do oferty należy dołączyć oświadczenie o niepodleganiu wykluczeniu w postaci elektronicznej opatrzone kwalifikowanym podpisem elektronicznym, podpisem zau</w:t>
      </w:r>
      <w:r w:rsidR="005F1D54" w:rsidRPr="003239BD">
        <w:rPr>
          <w:rFonts w:cs="Arial"/>
        </w:rPr>
        <w:t>fanym lub podpisem osobistym, a </w:t>
      </w:r>
      <w:r w:rsidRPr="003239BD">
        <w:rPr>
          <w:rFonts w:cs="Arial"/>
        </w:rPr>
        <w:t>następnie wraz z plikami stanowiącymi ofertę skompresować do jednego pliku archiwum (ZIP).</w:t>
      </w:r>
      <w:bookmarkEnd w:id="141"/>
      <w:bookmarkEnd w:id="142"/>
    </w:p>
    <w:p w:rsidR="00804382" w:rsidRPr="003239BD" w:rsidRDefault="00804382" w:rsidP="000F0FF6">
      <w:pPr>
        <w:pStyle w:val="Akapitzlist"/>
        <w:numPr>
          <w:ilvl w:val="0"/>
          <w:numId w:val="8"/>
        </w:numPr>
        <w:rPr>
          <w:rFonts w:cs="Arial"/>
        </w:rPr>
      </w:pPr>
      <w:bookmarkStart w:id="143" w:name="_Toc63264336"/>
      <w:bookmarkStart w:id="144" w:name="_Toc66021314"/>
      <w:r w:rsidRPr="003239BD">
        <w:rPr>
          <w:rFonts w:cs="Aria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End w:id="143"/>
      <w:bookmarkEnd w:id="144"/>
    </w:p>
    <w:p w:rsidR="00804382" w:rsidRPr="003239BD" w:rsidRDefault="00804382" w:rsidP="000F0FF6">
      <w:pPr>
        <w:pStyle w:val="Akapitzlist"/>
        <w:numPr>
          <w:ilvl w:val="0"/>
          <w:numId w:val="8"/>
        </w:numPr>
        <w:rPr>
          <w:rFonts w:cs="Arial"/>
        </w:rPr>
      </w:pPr>
      <w:bookmarkStart w:id="145" w:name="_Toc63264337"/>
      <w:bookmarkStart w:id="146" w:name="_Toc66021315"/>
      <w:r w:rsidRPr="003239BD">
        <w:rPr>
          <w:rFonts w:cs="Arial"/>
        </w:rPr>
        <w:t>Do oferty należy dołączyć</w:t>
      </w:r>
      <w:bookmarkEnd w:id="145"/>
      <w:r w:rsidR="0024475A" w:rsidRPr="003239BD">
        <w:rPr>
          <w:rFonts w:cs="Arial"/>
        </w:rPr>
        <w:t>:</w:t>
      </w:r>
      <w:bookmarkEnd w:id="146"/>
    </w:p>
    <w:p w:rsidR="00804382" w:rsidRPr="003239BD" w:rsidRDefault="00804382" w:rsidP="000F0FF6">
      <w:pPr>
        <w:pStyle w:val="Akapitzlist"/>
        <w:numPr>
          <w:ilvl w:val="1"/>
          <w:numId w:val="8"/>
        </w:numPr>
        <w:rPr>
          <w:rFonts w:cs="Arial"/>
        </w:rPr>
      </w:pPr>
      <w:bookmarkStart w:id="147" w:name="_Toc63264338"/>
      <w:bookmarkStart w:id="148" w:name="_Toc66021316"/>
      <w:r w:rsidRPr="003239BD">
        <w:rPr>
          <w:rFonts w:cs="Arial"/>
        </w:rPr>
        <w:t>Pełnomocnictwo upoważniające do złożenia oferty, o ile ofertę składa pełnomocnik.</w:t>
      </w:r>
      <w:bookmarkEnd w:id="147"/>
      <w:bookmarkEnd w:id="148"/>
    </w:p>
    <w:p w:rsidR="00804382" w:rsidRPr="003239BD" w:rsidRDefault="00804382" w:rsidP="000F0FF6">
      <w:pPr>
        <w:pStyle w:val="Akapitzlist"/>
        <w:numPr>
          <w:ilvl w:val="1"/>
          <w:numId w:val="8"/>
        </w:numPr>
        <w:rPr>
          <w:rFonts w:cs="Arial"/>
        </w:rPr>
      </w:pPr>
      <w:bookmarkStart w:id="149" w:name="_Toc63264339"/>
      <w:bookmarkStart w:id="150" w:name="_Toc66021317"/>
      <w:r w:rsidRPr="003239BD">
        <w:rPr>
          <w:rFonts w:cs="Arial"/>
        </w:rPr>
        <w:lastRenderedPageBreak/>
        <w:t>Pełnomocnictwo dla pełnomocnika do reprezentowania w postępowaniu Wykonawców wspólnie ubiegających się o udzielenie zamówienia - dotyczy ofert składanych przez Wykonawców wspólnie ubiegających się o udzielenie zamówienia.</w:t>
      </w:r>
      <w:bookmarkEnd w:id="149"/>
      <w:bookmarkEnd w:id="150"/>
    </w:p>
    <w:p w:rsidR="00804382" w:rsidRPr="003239BD" w:rsidRDefault="00804382" w:rsidP="000F0FF6">
      <w:pPr>
        <w:pStyle w:val="Akapitzlist"/>
        <w:numPr>
          <w:ilvl w:val="1"/>
          <w:numId w:val="8"/>
        </w:numPr>
        <w:rPr>
          <w:rFonts w:cs="Arial"/>
        </w:rPr>
      </w:pPr>
      <w:bookmarkStart w:id="151" w:name="_Toc63264340"/>
      <w:bookmarkStart w:id="152" w:name="_Toc66021318"/>
      <w:r w:rsidRPr="003239BD">
        <w:rPr>
          <w:rFonts w:cs="Arial"/>
        </w:rPr>
        <w:t xml:space="preserve">Oświadczenie </w:t>
      </w:r>
      <w:r w:rsidR="002C5230">
        <w:rPr>
          <w:rFonts w:cs="Arial"/>
        </w:rPr>
        <w:t xml:space="preserve">własne </w:t>
      </w:r>
      <w:r w:rsidRPr="003239BD">
        <w:rPr>
          <w:rFonts w:cs="Arial"/>
        </w:rPr>
        <w:t xml:space="preserve">wykonawcy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51"/>
      <w:bookmarkEnd w:id="152"/>
    </w:p>
    <w:p w:rsidR="00804382" w:rsidRPr="003239BD" w:rsidRDefault="00804382" w:rsidP="000F0FF6">
      <w:pPr>
        <w:pStyle w:val="Akapitzlist"/>
        <w:numPr>
          <w:ilvl w:val="1"/>
          <w:numId w:val="8"/>
        </w:numPr>
        <w:rPr>
          <w:rFonts w:cs="Arial"/>
        </w:rPr>
      </w:pPr>
      <w:bookmarkStart w:id="153" w:name="_Toc63264341"/>
      <w:bookmarkStart w:id="154" w:name="_Toc66021319"/>
      <w:r w:rsidRPr="003239BD">
        <w:rPr>
          <w:rFonts w:cs="Arial"/>
        </w:rPr>
        <w:t xml:space="preserve">Następujące </w:t>
      </w:r>
      <w:r w:rsidRPr="00966BC9">
        <w:rPr>
          <w:rFonts w:cs="Arial"/>
          <w:u w:val="single"/>
        </w:rPr>
        <w:t>przedmiotowe środki dowodowe</w:t>
      </w:r>
      <w:r w:rsidRPr="003239BD">
        <w:rPr>
          <w:rFonts w:cs="Arial"/>
        </w:rPr>
        <w:t>:</w:t>
      </w:r>
      <w:bookmarkEnd w:id="153"/>
      <w:bookmarkEnd w:id="154"/>
    </w:p>
    <w:p w:rsidR="00804382" w:rsidRPr="003239BD" w:rsidRDefault="00804382" w:rsidP="000F0FF6">
      <w:pPr>
        <w:pStyle w:val="Akapitzlist"/>
        <w:numPr>
          <w:ilvl w:val="2"/>
          <w:numId w:val="8"/>
        </w:numPr>
        <w:rPr>
          <w:rFonts w:cs="Arial"/>
        </w:rPr>
      </w:pPr>
      <w:bookmarkStart w:id="155" w:name="_Toc63264342"/>
      <w:bookmarkStart w:id="156"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55"/>
      <w:bookmarkEnd w:id="156"/>
    </w:p>
    <w:p w:rsidR="00804382" w:rsidRPr="00966BC9" w:rsidRDefault="00804382" w:rsidP="000F0FF6">
      <w:pPr>
        <w:pStyle w:val="Akapitzlist"/>
        <w:numPr>
          <w:ilvl w:val="0"/>
          <w:numId w:val="8"/>
        </w:numPr>
        <w:rPr>
          <w:rFonts w:cs="Arial"/>
          <w:u w:val="single"/>
        </w:rPr>
      </w:pPr>
      <w:bookmarkStart w:id="157" w:name="_Toc63264343"/>
      <w:bookmarkStart w:id="158" w:name="_Toc66021321"/>
      <w:r w:rsidRPr="00966BC9">
        <w:rPr>
          <w:rFonts w:cs="Arial"/>
          <w:u w:val="single"/>
        </w:rPr>
        <w:t>Oferta oraz oświadczenie o niepodleganiu wykluczeniu muszą być złożone w oryginale.</w:t>
      </w:r>
      <w:bookmarkEnd w:id="157"/>
      <w:bookmarkEnd w:id="158"/>
    </w:p>
    <w:p w:rsidR="00804382" w:rsidRPr="003239BD" w:rsidRDefault="00804382" w:rsidP="000F0FF6">
      <w:pPr>
        <w:pStyle w:val="Akapitzlist"/>
        <w:numPr>
          <w:ilvl w:val="0"/>
          <w:numId w:val="8"/>
        </w:numPr>
        <w:rPr>
          <w:rFonts w:cs="Arial"/>
        </w:rPr>
      </w:pPr>
      <w:bookmarkStart w:id="159" w:name="_Toc63264344"/>
      <w:bookmarkStart w:id="160" w:name="_Toc66021322"/>
      <w:r w:rsidRPr="003239BD">
        <w:rPr>
          <w:rFonts w:cs="Arial"/>
        </w:rPr>
        <w:t>Zamawiający zaleca ponumerowanie stron oferty.</w:t>
      </w:r>
      <w:bookmarkEnd w:id="159"/>
      <w:bookmarkEnd w:id="160"/>
    </w:p>
    <w:p w:rsidR="00804382" w:rsidRPr="003239BD" w:rsidRDefault="00804382" w:rsidP="000F0FF6">
      <w:pPr>
        <w:pStyle w:val="Akapitzlist"/>
        <w:numPr>
          <w:ilvl w:val="0"/>
          <w:numId w:val="8"/>
        </w:numPr>
        <w:rPr>
          <w:rFonts w:cs="Arial"/>
        </w:rPr>
      </w:pPr>
      <w:bookmarkStart w:id="161" w:name="_Toc63264345"/>
      <w:bookmarkStart w:id="16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61"/>
      <w:bookmarkEnd w:id="162"/>
    </w:p>
    <w:p w:rsidR="00804382" w:rsidRPr="003239BD" w:rsidRDefault="00804382" w:rsidP="000F0FF6">
      <w:pPr>
        <w:pStyle w:val="Akapitzlist"/>
        <w:numPr>
          <w:ilvl w:val="0"/>
          <w:numId w:val="8"/>
        </w:numPr>
        <w:rPr>
          <w:rFonts w:cs="Arial"/>
        </w:rPr>
      </w:pPr>
      <w:bookmarkStart w:id="163" w:name="_Toc63264346"/>
      <w:bookmarkStart w:id="164"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63"/>
      <w:bookmarkEnd w:id="164"/>
    </w:p>
    <w:p w:rsidR="00804382" w:rsidRPr="00804382" w:rsidRDefault="00804382" w:rsidP="000C5268">
      <w:pPr>
        <w:pStyle w:val="Nagwek2"/>
      </w:pPr>
      <w:bookmarkStart w:id="165" w:name="_TOC_250006"/>
      <w:bookmarkStart w:id="166" w:name="_Toc63264347"/>
      <w:bookmarkStart w:id="167" w:name="_Toc66021325"/>
      <w:bookmarkStart w:id="168" w:name="_Toc66032982"/>
      <w:r w:rsidRPr="00804382">
        <w:t>Sposób oraz termin składania</w:t>
      </w:r>
      <w:r w:rsidRPr="00804382">
        <w:rPr>
          <w:spacing w:val="-4"/>
        </w:rPr>
        <w:t xml:space="preserve"> </w:t>
      </w:r>
      <w:bookmarkEnd w:id="165"/>
      <w:r w:rsidRPr="00804382">
        <w:t>ofert</w:t>
      </w:r>
      <w:bookmarkEnd w:id="166"/>
      <w:bookmarkEnd w:id="167"/>
      <w:bookmarkEnd w:id="168"/>
    </w:p>
    <w:p w:rsidR="00804382" w:rsidRDefault="00804382" w:rsidP="000F0FF6">
      <w:pPr>
        <w:pStyle w:val="Akapitzlist"/>
        <w:numPr>
          <w:ilvl w:val="0"/>
          <w:numId w:val="17"/>
        </w:numPr>
        <w:rPr>
          <w:rFonts w:cs="Arial"/>
        </w:rPr>
      </w:pPr>
      <w:bookmarkStart w:id="169" w:name="_Toc63264348"/>
      <w:bookmarkStart w:id="170"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69"/>
      <w:bookmarkEnd w:id="170"/>
    </w:p>
    <w:p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114C3B" w:rsidRDefault="00804382" w:rsidP="000F0FF6">
      <w:pPr>
        <w:pStyle w:val="Akapitzlist"/>
        <w:numPr>
          <w:ilvl w:val="0"/>
          <w:numId w:val="17"/>
        </w:numPr>
        <w:rPr>
          <w:rFonts w:cs="Arial"/>
        </w:rPr>
      </w:pPr>
      <w:bookmarkStart w:id="171" w:name="_Toc63264349"/>
      <w:bookmarkStart w:id="172"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6C0CAD">
        <w:rPr>
          <w:rFonts w:cs="Arial"/>
          <w:b/>
          <w:highlight w:val="yellow"/>
          <w:u w:val="single"/>
        </w:rPr>
        <w:t>08-04</w:t>
      </w:r>
      <w:r w:rsidR="00E641EA" w:rsidRPr="00114C3B">
        <w:rPr>
          <w:rFonts w:cs="Arial"/>
          <w:b/>
          <w:highlight w:val="yellow"/>
          <w:u w:val="single"/>
        </w:rPr>
        <w:t>-2021r.</w:t>
      </w:r>
      <w:r w:rsidRPr="00114C3B">
        <w:rPr>
          <w:rFonts w:cs="Arial"/>
          <w:b/>
          <w:highlight w:val="yellow"/>
          <w:u w:val="single"/>
        </w:rPr>
        <w:t xml:space="preserve"> do godz. </w:t>
      </w:r>
      <w:r w:rsidR="00064234" w:rsidRPr="00064234">
        <w:rPr>
          <w:rFonts w:cs="Arial"/>
          <w:b/>
          <w:highlight w:val="yellow"/>
          <w:u w:val="single"/>
        </w:rPr>
        <w:t>10</w:t>
      </w:r>
      <w:r w:rsidR="00E641EA" w:rsidRPr="00064234">
        <w:rPr>
          <w:rFonts w:cs="Arial"/>
          <w:b/>
          <w:highlight w:val="yellow"/>
          <w:u w:val="single"/>
        </w:rPr>
        <w:t>:00</w:t>
      </w:r>
      <w:r w:rsidRPr="00064234">
        <w:rPr>
          <w:rFonts w:cs="Arial"/>
          <w:b/>
          <w:highlight w:val="yellow"/>
          <w:u w:val="single"/>
        </w:rPr>
        <w:t>.</w:t>
      </w:r>
      <w:bookmarkEnd w:id="171"/>
      <w:bookmarkEnd w:id="172"/>
    </w:p>
    <w:p w:rsidR="00804382" w:rsidRPr="00114C3B" w:rsidRDefault="00804382" w:rsidP="000F0FF6">
      <w:pPr>
        <w:pStyle w:val="Akapitzlist"/>
        <w:numPr>
          <w:ilvl w:val="0"/>
          <w:numId w:val="17"/>
        </w:numPr>
        <w:rPr>
          <w:rFonts w:cs="Arial"/>
        </w:rPr>
      </w:pPr>
      <w:bookmarkStart w:id="173" w:name="_Toc63264350"/>
      <w:bookmarkStart w:id="174" w:name="_Toc66021328"/>
      <w:r w:rsidRPr="00114C3B">
        <w:rPr>
          <w:rFonts w:cs="Arial"/>
        </w:rPr>
        <w:t>Wykonawca może złożyć tylko jedną ofertę.</w:t>
      </w:r>
      <w:bookmarkEnd w:id="173"/>
      <w:bookmarkEnd w:id="174"/>
    </w:p>
    <w:p w:rsidR="00804382" w:rsidRPr="00114C3B" w:rsidRDefault="00804382" w:rsidP="000F0FF6">
      <w:pPr>
        <w:pStyle w:val="Akapitzlist"/>
        <w:numPr>
          <w:ilvl w:val="0"/>
          <w:numId w:val="17"/>
        </w:numPr>
        <w:rPr>
          <w:rFonts w:cs="Arial"/>
        </w:rPr>
      </w:pPr>
      <w:bookmarkStart w:id="175" w:name="_Toc63264351"/>
      <w:bookmarkStart w:id="176" w:name="_Toc66021329"/>
      <w:r w:rsidRPr="00114C3B">
        <w:rPr>
          <w:rFonts w:cs="Arial"/>
        </w:rPr>
        <w:t>Zamawiający odrzuci ofertę złożoną po terminie składania ofert.</w:t>
      </w:r>
      <w:bookmarkEnd w:id="175"/>
      <w:bookmarkEnd w:id="176"/>
    </w:p>
    <w:p w:rsidR="00804382" w:rsidRPr="00114C3B" w:rsidRDefault="00804382" w:rsidP="000F0FF6">
      <w:pPr>
        <w:pStyle w:val="Akapitzlist"/>
        <w:numPr>
          <w:ilvl w:val="0"/>
          <w:numId w:val="17"/>
        </w:numPr>
        <w:rPr>
          <w:rFonts w:cs="Arial"/>
        </w:rPr>
      </w:pPr>
      <w:bookmarkStart w:id="177" w:name="_Toc63264352"/>
      <w:bookmarkStart w:id="178" w:name="_Toc66021330"/>
      <w:r w:rsidRPr="00114C3B">
        <w:rPr>
          <w:rFonts w:cs="Arial"/>
        </w:rPr>
        <w:t xml:space="preserve">Wykonawca po przesłaniu oferty za pomocą Formularza do złożenia lub wycofania oferty 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77"/>
      <w:bookmarkEnd w:id="178"/>
    </w:p>
    <w:p w:rsidR="00804382" w:rsidRPr="00114C3B" w:rsidRDefault="00804382" w:rsidP="000F0FF6">
      <w:pPr>
        <w:pStyle w:val="Akapitzlist"/>
        <w:numPr>
          <w:ilvl w:val="0"/>
          <w:numId w:val="17"/>
        </w:numPr>
        <w:rPr>
          <w:rFonts w:cs="Arial"/>
        </w:rPr>
      </w:pPr>
      <w:bookmarkStart w:id="179" w:name="_Toc63264353"/>
      <w:bookmarkStart w:id="180"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79"/>
      <w:bookmarkEnd w:id="180"/>
    </w:p>
    <w:p w:rsidR="00804382" w:rsidRPr="00114C3B" w:rsidRDefault="00804382" w:rsidP="000F0FF6">
      <w:pPr>
        <w:pStyle w:val="Akapitzlist"/>
        <w:numPr>
          <w:ilvl w:val="0"/>
          <w:numId w:val="17"/>
        </w:numPr>
        <w:rPr>
          <w:rFonts w:cs="Arial"/>
        </w:rPr>
      </w:pPr>
      <w:bookmarkStart w:id="181" w:name="_Toc63264354"/>
      <w:bookmarkStart w:id="182" w:name="_Toc66021332"/>
      <w:r w:rsidRPr="00114C3B">
        <w:rPr>
          <w:rFonts w:cs="Arial"/>
        </w:rPr>
        <w:t>Wykonawca po upływie terminu do składania ofert nie może wycofać złożonej oferty.</w:t>
      </w:r>
      <w:bookmarkEnd w:id="181"/>
      <w:bookmarkEnd w:id="182"/>
    </w:p>
    <w:p w:rsidR="00E47747" w:rsidRPr="00E47747" w:rsidRDefault="009965C4" w:rsidP="000F0FF6">
      <w:pPr>
        <w:pStyle w:val="Akapitzlist"/>
        <w:numPr>
          <w:ilvl w:val="0"/>
          <w:numId w:val="17"/>
        </w:numPr>
        <w:rPr>
          <w:rFonts w:cs="Arial"/>
        </w:rPr>
      </w:pPr>
      <w:bookmarkStart w:id="183" w:name="_Toc66021333"/>
      <w:r w:rsidRPr="00E47747">
        <w:rPr>
          <w:rFonts w:cs="Arial"/>
          <w:b/>
          <w:u w:val="single"/>
        </w:rPr>
        <w:lastRenderedPageBreak/>
        <w:t>Wymagania dotyczące wadium:</w:t>
      </w:r>
      <w:bookmarkEnd w:id="183"/>
    </w:p>
    <w:p w:rsidR="00E47747" w:rsidRPr="00E47747" w:rsidRDefault="009965C4" w:rsidP="00E47747">
      <w:pPr>
        <w:pStyle w:val="Akapitzlist"/>
        <w:ind w:left="907"/>
        <w:rPr>
          <w:rFonts w:cs="Arial"/>
        </w:rPr>
      </w:pPr>
      <w:r w:rsidRPr="00E47747">
        <w:rPr>
          <w:rFonts w:cs="Arial"/>
        </w:rPr>
        <w:t>Zamawiający nie wymaga wniesienia wadium.</w:t>
      </w:r>
    </w:p>
    <w:p w:rsidR="00CB055F" w:rsidRPr="00804382" w:rsidRDefault="00CB055F" w:rsidP="000C5268">
      <w:pPr>
        <w:pStyle w:val="Nagwek2"/>
      </w:pPr>
      <w:bookmarkStart w:id="184" w:name="_TOC_250005"/>
      <w:bookmarkStart w:id="185" w:name="_Toc63264355"/>
      <w:bookmarkStart w:id="186" w:name="_Toc66021334"/>
      <w:bookmarkStart w:id="187" w:name="_Toc66032983"/>
      <w:r w:rsidRPr="00804382">
        <w:t>Termin otwarcia</w:t>
      </w:r>
      <w:r w:rsidRPr="00804382">
        <w:rPr>
          <w:spacing w:val="-7"/>
        </w:rPr>
        <w:t xml:space="preserve"> </w:t>
      </w:r>
      <w:bookmarkEnd w:id="184"/>
      <w:r w:rsidRPr="00804382">
        <w:t>ofert</w:t>
      </w:r>
      <w:bookmarkEnd w:id="185"/>
      <w:bookmarkEnd w:id="186"/>
      <w:bookmarkEnd w:id="187"/>
    </w:p>
    <w:p w:rsidR="00CB055F" w:rsidRPr="000A19F9" w:rsidRDefault="00CB055F" w:rsidP="000F0FF6">
      <w:pPr>
        <w:pStyle w:val="Akapitzlist"/>
        <w:numPr>
          <w:ilvl w:val="0"/>
          <w:numId w:val="9"/>
        </w:numPr>
        <w:rPr>
          <w:rFonts w:cs="Arial"/>
        </w:rPr>
      </w:pPr>
      <w:bookmarkStart w:id="188" w:name="_Toc63264356"/>
      <w:bookmarkStart w:id="189" w:name="_Toc66021335"/>
      <w:r w:rsidRPr="000A19F9">
        <w:rPr>
          <w:rFonts w:cs="Arial"/>
        </w:rPr>
        <w:t xml:space="preserve">Otwarcie ofert nastąpi </w:t>
      </w:r>
      <w:r w:rsidRPr="00966BC9">
        <w:rPr>
          <w:rFonts w:cs="Arial"/>
          <w:b/>
          <w:highlight w:val="yellow"/>
          <w:u w:val="single"/>
        </w:rPr>
        <w:t xml:space="preserve">w dniu </w:t>
      </w:r>
      <w:r w:rsidR="006C0CAD">
        <w:rPr>
          <w:rFonts w:cs="Arial"/>
          <w:b/>
          <w:highlight w:val="yellow"/>
          <w:u w:val="single"/>
        </w:rPr>
        <w:t>08-04</w:t>
      </w:r>
      <w:r w:rsidR="007A4F27" w:rsidRPr="00966BC9">
        <w:rPr>
          <w:rFonts w:cs="Arial"/>
          <w:b/>
          <w:highlight w:val="yellow"/>
          <w:u w:val="single"/>
        </w:rPr>
        <w:t>-2021r.</w:t>
      </w:r>
      <w:r w:rsidRPr="00966BC9">
        <w:rPr>
          <w:rFonts w:cs="Arial"/>
          <w:b/>
          <w:highlight w:val="yellow"/>
          <w:u w:val="single"/>
        </w:rPr>
        <w:t xml:space="preserve"> o godzinie </w:t>
      </w:r>
      <w:r w:rsidR="007A4F27" w:rsidRPr="00966BC9">
        <w:rPr>
          <w:rFonts w:cs="Arial"/>
          <w:b/>
          <w:highlight w:val="yellow"/>
          <w:u w:val="single"/>
        </w:rPr>
        <w:t>1</w:t>
      </w:r>
      <w:r w:rsidR="00064234">
        <w:rPr>
          <w:rFonts w:cs="Arial"/>
          <w:b/>
          <w:highlight w:val="yellow"/>
          <w:u w:val="single"/>
        </w:rPr>
        <w:t>3</w:t>
      </w:r>
      <w:r w:rsidR="007A4F27" w:rsidRPr="00966BC9">
        <w:rPr>
          <w:rFonts w:cs="Arial"/>
          <w:b/>
          <w:highlight w:val="yellow"/>
          <w:u w:val="single"/>
        </w:rPr>
        <w:t>:00</w:t>
      </w:r>
      <w:r w:rsidRPr="000A19F9">
        <w:rPr>
          <w:rFonts w:cs="Arial"/>
          <w:highlight w:val="yellow"/>
        </w:rPr>
        <w:t>.</w:t>
      </w:r>
      <w:bookmarkEnd w:id="188"/>
      <w:bookmarkEnd w:id="189"/>
      <w:r w:rsidRPr="000A19F9">
        <w:rPr>
          <w:rFonts w:cs="Arial"/>
        </w:rPr>
        <w:t xml:space="preserve"> </w:t>
      </w:r>
    </w:p>
    <w:p w:rsidR="00CB055F" w:rsidRPr="000A19F9" w:rsidRDefault="00CB055F" w:rsidP="000F0FF6">
      <w:pPr>
        <w:pStyle w:val="Akapitzlist"/>
        <w:numPr>
          <w:ilvl w:val="0"/>
          <w:numId w:val="9"/>
        </w:numPr>
        <w:rPr>
          <w:rFonts w:cs="Arial"/>
        </w:rPr>
      </w:pPr>
      <w:bookmarkStart w:id="190" w:name="_Toc63264357"/>
      <w:bookmarkStart w:id="191"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90"/>
      <w:bookmarkEnd w:id="191"/>
      <w:r w:rsidRPr="000A19F9">
        <w:rPr>
          <w:rFonts w:cs="Arial"/>
        </w:rPr>
        <w:t xml:space="preserve"> </w:t>
      </w:r>
    </w:p>
    <w:p w:rsidR="00CB055F" w:rsidRPr="000A19F9" w:rsidRDefault="00CB055F" w:rsidP="000F0FF6">
      <w:pPr>
        <w:pStyle w:val="Akapitzlist"/>
        <w:numPr>
          <w:ilvl w:val="0"/>
          <w:numId w:val="9"/>
        </w:numPr>
        <w:rPr>
          <w:rFonts w:cs="Arial"/>
        </w:rPr>
      </w:pPr>
      <w:bookmarkStart w:id="192" w:name="_Toc63264358"/>
      <w:bookmarkStart w:id="193" w:name="_Toc66021337"/>
      <w:r w:rsidRPr="000A19F9">
        <w:rPr>
          <w:rFonts w:cs="Arial"/>
        </w:rPr>
        <w:t>Zamawiający, najpóźniej przed otwarciem ofert, udostępnia na stronie internetowej prowadzonego postępowania informację o kwocie, jaką zamierza przeznaczyć na sfinansowanie zamówienia.</w:t>
      </w:r>
      <w:bookmarkEnd w:id="192"/>
      <w:bookmarkEnd w:id="193"/>
      <w:r w:rsidRPr="000A19F9">
        <w:rPr>
          <w:rFonts w:cs="Arial"/>
        </w:rPr>
        <w:t xml:space="preserve"> </w:t>
      </w:r>
    </w:p>
    <w:p w:rsidR="00CB055F" w:rsidRPr="000A19F9" w:rsidRDefault="00CB055F" w:rsidP="000F0FF6">
      <w:pPr>
        <w:pStyle w:val="Akapitzlist"/>
        <w:numPr>
          <w:ilvl w:val="0"/>
          <w:numId w:val="9"/>
        </w:numPr>
        <w:rPr>
          <w:rFonts w:cs="Arial"/>
        </w:rPr>
      </w:pPr>
      <w:bookmarkStart w:id="194" w:name="_Toc63264359"/>
      <w:bookmarkStart w:id="195" w:name="_Toc66021338"/>
      <w:r w:rsidRPr="000A19F9">
        <w:rPr>
          <w:rFonts w:cs="Arial"/>
        </w:rPr>
        <w:t>Zamawiający, niezwłocznie po otwarciu ofert, udostępnia na stronie internetowej prowadzonego postępowania informacje o:</w:t>
      </w:r>
      <w:bookmarkEnd w:id="194"/>
      <w:bookmarkEnd w:id="195"/>
      <w:r w:rsidRPr="000A19F9">
        <w:rPr>
          <w:rFonts w:cs="Arial"/>
        </w:rPr>
        <w:t xml:space="preserve"> </w:t>
      </w:r>
    </w:p>
    <w:p w:rsidR="00CB055F" w:rsidRPr="000A19F9" w:rsidRDefault="00CB055F" w:rsidP="000F0FF6">
      <w:pPr>
        <w:pStyle w:val="Akapitzlist"/>
        <w:numPr>
          <w:ilvl w:val="1"/>
          <w:numId w:val="9"/>
        </w:numPr>
        <w:rPr>
          <w:rFonts w:cs="Arial"/>
        </w:rPr>
      </w:pPr>
      <w:bookmarkStart w:id="196" w:name="_Toc63264360"/>
      <w:bookmarkStart w:id="197" w:name="_Toc66021339"/>
      <w:r w:rsidRPr="000A19F9">
        <w:rPr>
          <w:rFonts w:cs="Arial"/>
        </w:rPr>
        <w:t>nazwach albo imionach i nazwiskach oraz siedzibach lub miejscach prowadzonej działalności gospodarczej albo miejscach zamieszkania wykonawców, których oferty zostały otwarte;</w:t>
      </w:r>
      <w:bookmarkEnd w:id="196"/>
      <w:bookmarkEnd w:id="197"/>
    </w:p>
    <w:p w:rsidR="00CB055F" w:rsidRPr="000A19F9" w:rsidRDefault="00CB055F" w:rsidP="000F0FF6">
      <w:pPr>
        <w:pStyle w:val="Akapitzlist"/>
        <w:numPr>
          <w:ilvl w:val="1"/>
          <w:numId w:val="9"/>
        </w:numPr>
        <w:rPr>
          <w:rFonts w:cs="Arial"/>
        </w:rPr>
      </w:pPr>
      <w:bookmarkStart w:id="198" w:name="_Toc63264361"/>
      <w:bookmarkStart w:id="199" w:name="_Toc66021340"/>
      <w:r w:rsidRPr="000A19F9">
        <w:rPr>
          <w:rFonts w:cs="Arial"/>
        </w:rPr>
        <w:t>cenach lub kosztach zawartych w ofertach.</w:t>
      </w:r>
      <w:bookmarkEnd w:id="198"/>
      <w:bookmarkEnd w:id="199"/>
    </w:p>
    <w:p w:rsidR="00CB055F" w:rsidRPr="000A19F9" w:rsidRDefault="00CB055F" w:rsidP="000F0FF6">
      <w:pPr>
        <w:pStyle w:val="Akapitzlist"/>
        <w:numPr>
          <w:ilvl w:val="0"/>
          <w:numId w:val="9"/>
        </w:numPr>
        <w:rPr>
          <w:rFonts w:cs="Arial"/>
        </w:rPr>
      </w:pPr>
      <w:bookmarkStart w:id="200" w:name="_Toc63264362"/>
      <w:bookmarkStart w:id="201"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200"/>
      <w:bookmarkEnd w:id="201"/>
      <w:r w:rsidRPr="000A19F9">
        <w:rPr>
          <w:rFonts w:cs="Arial"/>
        </w:rPr>
        <w:t xml:space="preserve"> </w:t>
      </w:r>
    </w:p>
    <w:p w:rsidR="00CB055F" w:rsidRPr="000A19F9" w:rsidRDefault="00CB055F" w:rsidP="000F0FF6">
      <w:pPr>
        <w:pStyle w:val="Akapitzlist"/>
        <w:numPr>
          <w:ilvl w:val="0"/>
          <w:numId w:val="9"/>
        </w:numPr>
        <w:rPr>
          <w:rFonts w:cs="Arial"/>
        </w:rPr>
      </w:pPr>
      <w:bookmarkStart w:id="202" w:name="_Toc63264363"/>
      <w:bookmarkStart w:id="203" w:name="_Toc66021342"/>
      <w:r w:rsidRPr="000A19F9">
        <w:rPr>
          <w:rFonts w:cs="Arial"/>
        </w:rPr>
        <w:t>Zamawiający poinformuje o zmianie terminu otwarcia ofert na stronie internetowej prowadzonego postępowania.</w:t>
      </w:r>
      <w:bookmarkEnd w:id="202"/>
      <w:bookmarkEnd w:id="203"/>
    </w:p>
    <w:p w:rsidR="00804382" w:rsidRPr="00804382" w:rsidRDefault="00804382" w:rsidP="000C5268">
      <w:pPr>
        <w:pStyle w:val="Nagwek2"/>
      </w:pPr>
      <w:bookmarkStart w:id="204" w:name="_TOC_250004"/>
      <w:bookmarkStart w:id="205" w:name="_Toc63264364"/>
      <w:bookmarkStart w:id="206" w:name="_Toc66021343"/>
      <w:bookmarkStart w:id="207" w:name="_Toc66032984"/>
      <w:r w:rsidRPr="00804382">
        <w:t>Podstawy</w:t>
      </w:r>
      <w:r w:rsidRPr="00804382">
        <w:rPr>
          <w:spacing w:val="-2"/>
        </w:rPr>
        <w:t xml:space="preserve"> </w:t>
      </w:r>
      <w:bookmarkEnd w:id="204"/>
      <w:r w:rsidRPr="00804382">
        <w:t>wykluczenia</w:t>
      </w:r>
      <w:bookmarkEnd w:id="205"/>
      <w:bookmarkEnd w:id="206"/>
      <w:bookmarkEnd w:id="207"/>
    </w:p>
    <w:p w:rsidR="00804382" w:rsidRPr="000A19F9" w:rsidRDefault="00804382" w:rsidP="000F0FF6">
      <w:pPr>
        <w:pStyle w:val="Akapitzlist"/>
        <w:numPr>
          <w:ilvl w:val="0"/>
          <w:numId w:val="10"/>
        </w:numPr>
        <w:rPr>
          <w:rFonts w:cs="Arial"/>
        </w:rPr>
      </w:pPr>
      <w:bookmarkStart w:id="208" w:name="_Toc63264365"/>
      <w:bookmarkStart w:id="209"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8"/>
      <w:bookmarkEnd w:id="209"/>
    </w:p>
    <w:p w:rsidR="00804382" w:rsidRPr="000A19F9" w:rsidRDefault="00804382" w:rsidP="000F0FF6">
      <w:pPr>
        <w:pStyle w:val="Akapitzlist"/>
        <w:numPr>
          <w:ilvl w:val="1"/>
          <w:numId w:val="10"/>
        </w:numPr>
        <w:rPr>
          <w:rFonts w:cs="Arial"/>
        </w:rPr>
      </w:pPr>
      <w:bookmarkStart w:id="210" w:name="_Toc63264366"/>
      <w:bookmarkStart w:id="211" w:name="_Toc66021345"/>
      <w:r w:rsidRPr="000A19F9">
        <w:rPr>
          <w:rFonts w:cs="Arial"/>
        </w:rPr>
        <w:t>będącego osobą fizyczną, którego prawomocnie skazano za przestępstwo:</w:t>
      </w:r>
      <w:bookmarkEnd w:id="210"/>
      <w:bookmarkEnd w:id="211"/>
    </w:p>
    <w:p w:rsidR="00804382" w:rsidRPr="000A19F9" w:rsidRDefault="00804382" w:rsidP="000F0FF6">
      <w:pPr>
        <w:pStyle w:val="Akapitzlist"/>
        <w:numPr>
          <w:ilvl w:val="2"/>
          <w:numId w:val="10"/>
        </w:numPr>
        <w:rPr>
          <w:rFonts w:cs="Arial"/>
        </w:rPr>
      </w:pPr>
      <w:bookmarkStart w:id="212" w:name="_Toc63264367"/>
      <w:bookmarkStart w:id="213" w:name="_Toc66021346"/>
      <w:r w:rsidRPr="000A19F9">
        <w:rPr>
          <w:rFonts w:cs="Arial"/>
        </w:rPr>
        <w:t>udziału w zorganizowanej grupie przestępczej albo związku mającym na celu popełnienie przestępstwa lub przestępstwa skarbowego, o którym mowa w art. 258 Kodeksu karnego,</w:t>
      </w:r>
      <w:bookmarkEnd w:id="212"/>
      <w:bookmarkEnd w:id="213"/>
      <w:r w:rsidRPr="000A19F9">
        <w:rPr>
          <w:rFonts w:cs="Arial"/>
        </w:rPr>
        <w:t xml:space="preserve"> </w:t>
      </w:r>
    </w:p>
    <w:p w:rsidR="00804382" w:rsidRPr="000A19F9" w:rsidRDefault="00804382" w:rsidP="000F0FF6">
      <w:pPr>
        <w:pStyle w:val="Akapitzlist"/>
        <w:numPr>
          <w:ilvl w:val="2"/>
          <w:numId w:val="10"/>
        </w:numPr>
        <w:rPr>
          <w:rFonts w:cs="Arial"/>
        </w:rPr>
      </w:pPr>
      <w:bookmarkStart w:id="214" w:name="_Toc63264368"/>
      <w:bookmarkStart w:id="215" w:name="_Toc66021347"/>
      <w:r w:rsidRPr="000A19F9">
        <w:rPr>
          <w:rFonts w:cs="Arial"/>
        </w:rPr>
        <w:t>handlu ludźmi, o którym mowa w art. 189a Kodeksu karnego,</w:t>
      </w:r>
      <w:bookmarkEnd w:id="214"/>
      <w:bookmarkEnd w:id="215"/>
      <w:r w:rsidRPr="000A19F9">
        <w:rPr>
          <w:rFonts w:cs="Arial"/>
        </w:rPr>
        <w:t xml:space="preserve"> </w:t>
      </w:r>
    </w:p>
    <w:p w:rsidR="00804382" w:rsidRPr="000A19F9" w:rsidRDefault="00804382" w:rsidP="000F0FF6">
      <w:pPr>
        <w:pStyle w:val="Akapitzlist"/>
        <w:numPr>
          <w:ilvl w:val="2"/>
          <w:numId w:val="10"/>
        </w:numPr>
        <w:rPr>
          <w:rFonts w:cs="Arial"/>
        </w:rPr>
      </w:pPr>
      <w:bookmarkStart w:id="216" w:name="_Toc63264369"/>
      <w:bookmarkStart w:id="217" w:name="_Toc66021348"/>
      <w:r w:rsidRPr="000A19F9">
        <w:rPr>
          <w:rFonts w:cs="Arial"/>
        </w:rPr>
        <w:t>którym mowa w art. 228–230a, art. 250a Kodeksu karnego lub w art. 46 lub art. 48 ustawy z dnia 25 czerwca 2010 r. o sporcie,</w:t>
      </w:r>
      <w:bookmarkEnd w:id="216"/>
      <w:bookmarkEnd w:id="217"/>
      <w:r w:rsidRPr="000A19F9">
        <w:rPr>
          <w:rFonts w:cs="Arial"/>
        </w:rPr>
        <w:t xml:space="preserve"> </w:t>
      </w:r>
    </w:p>
    <w:p w:rsidR="00804382" w:rsidRPr="000A19F9" w:rsidRDefault="00804382" w:rsidP="000F0FF6">
      <w:pPr>
        <w:pStyle w:val="Akapitzlist"/>
        <w:numPr>
          <w:ilvl w:val="2"/>
          <w:numId w:val="10"/>
        </w:numPr>
        <w:rPr>
          <w:rFonts w:cs="Arial"/>
        </w:rPr>
      </w:pPr>
      <w:bookmarkStart w:id="218" w:name="_Toc63264370"/>
      <w:bookmarkStart w:id="219"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8"/>
      <w:bookmarkEnd w:id="219"/>
      <w:r w:rsidRPr="000A19F9">
        <w:rPr>
          <w:rFonts w:cs="Arial"/>
        </w:rPr>
        <w:t xml:space="preserve"> </w:t>
      </w:r>
    </w:p>
    <w:p w:rsidR="00804382" w:rsidRPr="000A19F9" w:rsidRDefault="00804382" w:rsidP="000F0FF6">
      <w:pPr>
        <w:pStyle w:val="Akapitzlist"/>
        <w:numPr>
          <w:ilvl w:val="2"/>
          <w:numId w:val="10"/>
        </w:numPr>
        <w:rPr>
          <w:rFonts w:cs="Arial"/>
        </w:rPr>
      </w:pPr>
      <w:bookmarkStart w:id="220" w:name="_Toc63264371"/>
      <w:bookmarkStart w:id="221" w:name="_Toc66021350"/>
      <w:r w:rsidRPr="000A19F9">
        <w:rPr>
          <w:rFonts w:cs="Arial"/>
        </w:rPr>
        <w:t>charakterze terrorystycznym, o którym mowa w art. 115 § 20 Kodeksu karnego, lub mające na celu popełnienie tego przestępstwa,</w:t>
      </w:r>
      <w:bookmarkEnd w:id="220"/>
      <w:bookmarkEnd w:id="221"/>
      <w:r w:rsidRPr="000A19F9">
        <w:rPr>
          <w:rFonts w:cs="Arial"/>
        </w:rPr>
        <w:t xml:space="preserve"> </w:t>
      </w:r>
    </w:p>
    <w:p w:rsidR="00804382" w:rsidRPr="000A19F9" w:rsidRDefault="00804382" w:rsidP="000F0FF6">
      <w:pPr>
        <w:pStyle w:val="Akapitzlist"/>
        <w:numPr>
          <w:ilvl w:val="2"/>
          <w:numId w:val="10"/>
        </w:numPr>
        <w:rPr>
          <w:rFonts w:cs="Arial"/>
        </w:rPr>
      </w:pPr>
      <w:bookmarkStart w:id="222" w:name="_Toc63264372"/>
      <w:bookmarkStart w:id="223"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22"/>
      <w:bookmarkEnd w:id="223"/>
      <w:r w:rsidRPr="000A19F9">
        <w:rPr>
          <w:rFonts w:cs="Arial"/>
        </w:rPr>
        <w:t xml:space="preserve"> </w:t>
      </w:r>
    </w:p>
    <w:p w:rsidR="00804382" w:rsidRPr="000A19F9" w:rsidRDefault="00804382" w:rsidP="000F0FF6">
      <w:pPr>
        <w:pStyle w:val="Akapitzlist"/>
        <w:numPr>
          <w:ilvl w:val="2"/>
          <w:numId w:val="10"/>
        </w:numPr>
        <w:rPr>
          <w:rFonts w:cs="Arial"/>
        </w:rPr>
      </w:pPr>
      <w:bookmarkStart w:id="224" w:name="_Toc63264373"/>
      <w:bookmarkStart w:id="225"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24"/>
      <w:bookmarkEnd w:id="225"/>
      <w:r w:rsidRPr="000A19F9">
        <w:rPr>
          <w:rFonts w:cs="Arial"/>
        </w:rPr>
        <w:t xml:space="preserve"> </w:t>
      </w:r>
    </w:p>
    <w:p w:rsidR="00804382" w:rsidRPr="000A19F9" w:rsidRDefault="00804382" w:rsidP="000F0FF6">
      <w:pPr>
        <w:pStyle w:val="Akapitzlist"/>
        <w:numPr>
          <w:ilvl w:val="2"/>
          <w:numId w:val="10"/>
        </w:numPr>
        <w:rPr>
          <w:rFonts w:cs="Arial"/>
        </w:rPr>
      </w:pPr>
      <w:bookmarkStart w:id="226" w:name="_Toc63264374"/>
      <w:bookmarkStart w:id="227" w:name="_Toc66021353"/>
      <w:r w:rsidRPr="000A19F9">
        <w:rPr>
          <w:rFonts w:cs="Arial"/>
        </w:rPr>
        <w:t xml:space="preserve">którym mowa w art. 9 ust. 1 i 3 lub art. 10 ustawy z dnia 15 czerwca 2012 r. o skutkach powierzania wykonywania pracy cudzoziemcom przebywającym wbrew przepisom na </w:t>
      </w:r>
      <w:r w:rsidRPr="000A19F9">
        <w:rPr>
          <w:rFonts w:cs="Arial"/>
        </w:rPr>
        <w:lastRenderedPageBreak/>
        <w:t>terytorium Rzeczypospolitej Polskiej</w:t>
      </w:r>
      <w:bookmarkEnd w:id="226"/>
      <w:bookmarkEnd w:id="227"/>
      <w:r w:rsidRPr="000A19F9">
        <w:rPr>
          <w:rFonts w:cs="Arial"/>
        </w:rPr>
        <w:t xml:space="preserve"> </w:t>
      </w:r>
    </w:p>
    <w:p w:rsidR="00804382" w:rsidRPr="000A19F9" w:rsidRDefault="00804382" w:rsidP="000A19F9">
      <w:pPr>
        <w:pStyle w:val="Akapitzlist"/>
        <w:ind w:left="907"/>
        <w:rPr>
          <w:rFonts w:cs="Arial"/>
        </w:rPr>
      </w:pPr>
      <w:bookmarkStart w:id="228" w:name="_Toc63264375"/>
      <w:bookmarkStart w:id="229" w:name="_Toc66021354"/>
      <w:r w:rsidRPr="000A19F9">
        <w:rPr>
          <w:rFonts w:cs="Arial"/>
        </w:rPr>
        <w:t>– lub za odpowiedni czyn zabroniony określony w przepisach prawa obcego;</w:t>
      </w:r>
      <w:bookmarkEnd w:id="228"/>
      <w:bookmarkEnd w:id="229"/>
    </w:p>
    <w:p w:rsidR="00804382" w:rsidRPr="000A19F9" w:rsidRDefault="00804382" w:rsidP="000F0FF6">
      <w:pPr>
        <w:pStyle w:val="Akapitzlist"/>
        <w:numPr>
          <w:ilvl w:val="1"/>
          <w:numId w:val="10"/>
        </w:numPr>
        <w:rPr>
          <w:rFonts w:cs="Arial"/>
        </w:rPr>
      </w:pPr>
      <w:bookmarkStart w:id="230" w:name="_Toc63264376"/>
      <w:bookmarkStart w:id="231"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30"/>
      <w:bookmarkEnd w:id="231"/>
    </w:p>
    <w:p w:rsidR="00804382" w:rsidRPr="000A19F9" w:rsidRDefault="00804382" w:rsidP="000F0FF6">
      <w:pPr>
        <w:pStyle w:val="Akapitzlist"/>
        <w:numPr>
          <w:ilvl w:val="1"/>
          <w:numId w:val="10"/>
        </w:numPr>
        <w:rPr>
          <w:rFonts w:cs="Arial"/>
        </w:rPr>
      </w:pPr>
      <w:bookmarkStart w:id="232" w:name="_Toc63264377"/>
      <w:bookmarkStart w:id="233"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32"/>
      <w:bookmarkEnd w:id="233"/>
      <w:r w:rsidRPr="000A19F9">
        <w:rPr>
          <w:rFonts w:cs="Arial"/>
        </w:rPr>
        <w:t xml:space="preserve"> </w:t>
      </w:r>
    </w:p>
    <w:p w:rsidR="00804382" w:rsidRPr="000A19F9" w:rsidRDefault="00804382" w:rsidP="000F0FF6">
      <w:pPr>
        <w:pStyle w:val="Akapitzlist"/>
        <w:numPr>
          <w:ilvl w:val="1"/>
          <w:numId w:val="10"/>
        </w:numPr>
        <w:rPr>
          <w:rFonts w:cs="Arial"/>
        </w:rPr>
      </w:pPr>
      <w:bookmarkStart w:id="234" w:name="_Toc63264378"/>
      <w:bookmarkStart w:id="235" w:name="_Toc66021357"/>
      <w:r w:rsidRPr="000A19F9">
        <w:rPr>
          <w:rFonts w:cs="Arial"/>
        </w:rPr>
        <w:t>wobec którego prawomocnie orzeczono zakaz ubiegania się o zamówienia publiczne;</w:t>
      </w:r>
      <w:bookmarkEnd w:id="234"/>
      <w:bookmarkEnd w:id="235"/>
      <w:r w:rsidRPr="000A19F9">
        <w:rPr>
          <w:rFonts w:cs="Arial"/>
        </w:rPr>
        <w:t xml:space="preserve"> </w:t>
      </w:r>
    </w:p>
    <w:p w:rsidR="00804382" w:rsidRPr="000A19F9" w:rsidRDefault="00804382" w:rsidP="000F0FF6">
      <w:pPr>
        <w:pStyle w:val="Akapitzlist"/>
        <w:numPr>
          <w:ilvl w:val="1"/>
          <w:numId w:val="10"/>
        </w:numPr>
        <w:rPr>
          <w:rFonts w:cs="Arial"/>
        </w:rPr>
      </w:pPr>
      <w:bookmarkStart w:id="236" w:name="_Toc63264379"/>
      <w:bookmarkStart w:id="237"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6"/>
      <w:bookmarkEnd w:id="237"/>
      <w:r w:rsidRPr="000A19F9">
        <w:rPr>
          <w:rFonts w:cs="Arial"/>
        </w:rPr>
        <w:t xml:space="preserve"> </w:t>
      </w:r>
    </w:p>
    <w:p w:rsidR="00804382" w:rsidRDefault="00804382" w:rsidP="000F0FF6">
      <w:pPr>
        <w:pStyle w:val="Akapitzlist"/>
        <w:numPr>
          <w:ilvl w:val="1"/>
          <w:numId w:val="10"/>
        </w:numPr>
        <w:rPr>
          <w:rFonts w:cs="Arial"/>
        </w:rPr>
      </w:pPr>
      <w:bookmarkStart w:id="238" w:name="_Toc63264380"/>
      <w:bookmarkStart w:id="239"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8"/>
      <w:bookmarkEnd w:id="239"/>
      <w:r w:rsidRPr="000A19F9">
        <w:rPr>
          <w:rFonts w:cs="Arial"/>
        </w:rPr>
        <w:t xml:space="preserve"> </w:t>
      </w:r>
    </w:p>
    <w:p w:rsidR="00064234" w:rsidRPr="000A19F9" w:rsidRDefault="00064234" w:rsidP="000F0FF6">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0F0FF6">
      <w:pPr>
        <w:pStyle w:val="Akapitzlist"/>
        <w:numPr>
          <w:ilvl w:val="0"/>
          <w:numId w:val="10"/>
        </w:numPr>
        <w:rPr>
          <w:rFonts w:cs="Arial"/>
        </w:rPr>
      </w:pPr>
      <w:bookmarkStart w:id="240" w:name="_Toc63264381"/>
      <w:bookmarkStart w:id="241"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40"/>
      <w:bookmarkEnd w:id="241"/>
      <w:r w:rsidRPr="000A19F9">
        <w:rPr>
          <w:rFonts w:cs="Arial"/>
        </w:rPr>
        <w:t xml:space="preserve"> </w:t>
      </w:r>
    </w:p>
    <w:p w:rsidR="00804382" w:rsidRPr="000F53E8" w:rsidRDefault="00804382" w:rsidP="000F0FF6">
      <w:pPr>
        <w:pStyle w:val="Akapitzlist"/>
        <w:numPr>
          <w:ilvl w:val="0"/>
          <w:numId w:val="10"/>
        </w:numPr>
        <w:rPr>
          <w:rFonts w:cs="Arial"/>
          <w:b/>
          <w:color w:val="76923C"/>
          <w:u w:val="single"/>
        </w:rPr>
      </w:pPr>
      <w:bookmarkStart w:id="242" w:name="_Toc63264382"/>
      <w:bookmarkStart w:id="243" w:name="_Toc66021361"/>
      <w:r w:rsidRPr="000F53E8">
        <w:rPr>
          <w:rFonts w:cs="Arial"/>
          <w:b/>
          <w:color w:val="76923C"/>
          <w:u w:val="single"/>
        </w:rPr>
        <w:t>Wykaz oświadczeń i dokumentów potwierdzających brak podstaw wykluczenia:</w:t>
      </w:r>
      <w:bookmarkEnd w:id="242"/>
      <w:bookmarkEnd w:id="243"/>
    </w:p>
    <w:p w:rsidR="00804382" w:rsidRDefault="00804382" w:rsidP="000F0FF6">
      <w:pPr>
        <w:pStyle w:val="Akapitzlist"/>
        <w:numPr>
          <w:ilvl w:val="1"/>
          <w:numId w:val="10"/>
        </w:numPr>
        <w:rPr>
          <w:rFonts w:cs="Arial"/>
        </w:rPr>
      </w:pPr>
      <w:bookmarkStart w:id="244" w:name="_Toc63264383"/>
      <w:bookmarkStart w:id="245" w:name="_Toc66021362"/>
      <w:r w:rsidRPr="000A19F9">
        <w:rPr>
          <w:rFonts w:cs="Arial"/>
        </w:rPr>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44"/>
      <w:bookmarkEnd w:id="245"/>
    </w:p>
    <w:p w:rsidR="00804382" w:rsidRPr="000A19F9" w:rsidRDefault="00804382" w:rsidP="000F0FF6">
      <w:pPr>
        <w:pStyle w:val="Akapitzlist"/>
        <w:numPr>
          <w:ilvl w:val="1"/>
          <w:numId w:val="10"/>
        </w:numPr>
        <w:rPr>
          <w:rFonts w:cs="Arial"/>
        </w:rPr>
      </w:pPr>
      <w:bookmarkStart w:id="246" w:name="_Toc63264384"/>
      <w:bookmarkStart w:id="247" w:name="_Toc66021363"/>
      <w:r w:rsidRPr="000A19F9">
        <w:rPr>
          <w:rFonts w:cs="Arial"/>
        </w:rPr>
        <w:t>Zamawiający nie wymaga innych oświadczeń i dokumentów.</w:t>
      </w:r>
      <w:bookmarkEnd w:id="246"/>
      <w:bookmarkEnd w:id="247"/>
      <w:r w:rsidRPr="000A19F9">
        <w:rPr>
          <w:rFonts w:cs="Arial"/>
        </w:rPr>
        <w:t xml:space="preserve"> </w:t>
      </w:r>
    </w:p>
    <w:p w:rsidR="00804382" w:rsidRPr="000A19F9" w:rsidRDefault="00804382" w:rsidP="000F0FF6">
      <w:pPr>
        <w:pStyle w:val="Akapitzlist"/>
        <w:numPr>
          <w:ilvl w:val="1"/>
          <w:numId w:val="10"/>
        </w:numPr>
        <w:rPr>
          <w:rFonts w:cs="Arial"/>
        </w:rPr>
      </w:pPr>
      <w:bookmarkStart w:id="248" w:name="_Toc63264385"/>
      <w:bookmarkStart w:id="249"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48"/>
      <w:bookmarkEnd w:id="249"/>
      <w:r w:rsidRPr="000A19F9">
        <w:rPr>
          <w:rFonts w:cs="Arial"/>
        </w:rPr>
        <w:t xml:space="preserve"> </w:t>
      </w:r>
    </w:p>
    <w:p w:rsidR="00804382" w:rsidRPr="00804382" w:rsidRDefault="00804382" w:rsidP="000C5268">
      <w:pPr>
        <w:pStyle w:val="Nagwek2"/>
      </w:pPr>
      <w:bookmarkStart w:id="250" w:name="_Toc63264386"/>
      <w:bookmarkStart w:id="251" w:name="_Toc66021365"/>
      <w:bookmarkStart w:id="252" w:name="_Toc66032985"/>
      <w:bookmarkStart w:id="253" w:name="_TOC_250003"/>
      <w:r w:rsidRPr="00804382">
        <w:t>Warunki udziału w postępowaniu</w:t>
      </w:r>
      <w:bookmarkEnd w:id="250"/>
      <w:bookmarkEnd w:id="251"/>
      <w:bookmarkEnd w:id="252"/>
    </w:p>
    <w:p w:rsidR="00804382" w:rsidRPr="000A19F9" w:rsidRDefault="000A19F9" w:rsidP="000F0FF6">
      <w:pPr>
        <w:pStyle w:val="Akapitzlist"/>
        <w:numPr>
          <w:ilvl w:val="0"/>
          <w:numId w:val="11"/>
        </w:numPr>
        <w:rPr>
          <w:rFonts w:cs="Arial"/>
        </w:rPr>
      </w:pPr>
      <w:bookmarkStart w:id="254" w:name="_Toc63264387"/>
      <w:bookmarkStart w:id="255"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54"/>
      <w:bookmarkEnd w:id="255"/>
    </w:p>
    <w:p w:rsidR="003B3C7B" w:rsidRDefault="00804382" w:rsidP="000F0FF6">
      <w:pPr>
        <w:pStyle w:val="Akapitzlist"/>
        <w:numPr>
          <w:ilvl w:val="1"/>
          <w:numId w:val="11"/>
        </w:numPr>
        <w:rPr>
          <w:rFonts w:cs="Arial"/>
        </w:rPr>
      </w:pPr>
      <w:bookmarkStart w:id="256" w:name="_Toc63264388"/>
      <w:bookmarkStart w:id="257" w:name="_Toc66021367"/>
      <w:r w:rsidRPr="000A19F9">
        <w:rPr>
          <w:rFonts w:cs="Arial"/>
          <w:b/>
        </w:rPr>
        <w:t>zdolności technicznej</w:t>
      </w:r>
      <w:r w:rsidRPr="000A19F9">
        <w:rPr>
          <w:rFonts w:cs="Arial"/>
          <w:b/>
          <w:bCs/>
        </w:rPr>
        <w:t xml:space="preserve"> </w:t>
      </w:r>
      <w:r w:rsidRPr="000A19F9">
        <w:rPr>
          <w:rFonts w:cs="Arial"/>
          <w:b/>
        </w:rPr>
        <w:t>lub zawodowej</w:t>
      </w:r>
      <w:r w:rsidRPr="000A19F9">
        <w:rPr>
          <w:rFonts w:cs="Arial"/>
        </w:rPr>
        <w:t xml:space="preserve">, tj.: Zamawiający uzna warunek za spełniony w przypadku, gdy Wykonawca wykaże, że w okresie </w:t>
      </w:r>
      <w:r w:rsidRPr="00966BC9">
        <w:rPr>
          <w:rFonts w:cs="Arial"/>
          <w:b/>
          <w:u w:val="single"/>
        </w:rPr>
        <w:t>ostatnich 5 lat</w:t>
      </w:r>
      <w:r w:rsidRPr="000A19F9">
        <w:rPr>
          <w:rFonts w:cs="Arial"/>
        </w:rPr>
        <w:t xml:space="preserve"> przed up</w:t>
      </w:r>
      <w:r w:rsidR="005F1D54" w:rsidRPr="000A19F9">
        <w:rPr>
          <w:rFonts w:cs="Arial"/>
        </w:rPr>
        <w:t>ływem terminu składania ofert o </w:t>
      </w:r>
      <w:r w:rsidRPr="000A19F9">
        <w:rPr>
          <w:rFonts w:cs="Arial"/>
        </w:rPr>
        <w:t xml:space="preserve">udzielenie zamówienia, a jeżeli okres prowadzenia działalności jest krótszy - w tym okresie </w:t>
      </w:r>
      <w:r w:rsidR="003B3C7B">
        <w:rPr>
          <w:rFonts w:cs="Arial"/>
        </w:rPr>
        <w:t>–</w:t>
      </w:r>
      <w:r w:rsidRPr="000A19F9">
        <w:rPr>
          <w:rFonts w:cs="Arial"/>
        </w:rPr>
        <w:t xml:space="preserve"> wykonał</w:t>
      </w:r>
    </w:p>
    <w:p w:rsidR="003B3C7B" w:rsidRPr="003B3C7B" w:rsidRDefault="003B3C7B" w:rsidP="003B3C7B">
      <w:pPr>
        <w:pStyle w:val="Akapitzlist"/>
        <w:ind w:left="907"/>
        <w:rPr>
          <w:rFonts w:cs="Arial"/>
        </w:rPr>
      </w:pPr>
      <w:r w:rsidRPr="003B3C7B">
        <w:rPr>
          <w:rFonts w:cs="Arial"/>
          <w:b/>
          <w:u w:val="single"/>
        </w:rPr>
        <w:t>dla części 1</w:t>
      </w:r>
      <w:r w:rsidRPr="003B3C7B">
        <w:rPr>
          <w:rFonts w:cs="Arial"/>
        </w:rPr>
        <w:t xml:space="preserve"> - </w:t>
      </w:r>
      <w:r w:rsidRPr="003B3C7B">
        <w:rPr>
          <w:rFonts w:cs="Arial"/>
          <w:b/>
        </w:rPr>
        <w:t>dwa</w:t>
      </w:r>
      <w:r w:rsidRPr="003B3C7B">
        <w:rPr>
          <w:rFonts w:cs="Arial"/>
        </w:rPr>
        <w:t xml:space="preserve"> zamówienia (dwa odrębne kontrakty) polegające na wykonaniu systemu wentylacji lub klimatyzacji / modernizacji systemu wentylacji lub klimatyzacji/ </w:t>
      </w:r>
      <w:r w:rsidRPr="003B3C7B">
        <w:rPr>
          <w:rFonts w:cs="Arial"/>
        </w:rPr>
        <w:lastRenderedPageBreak/>
        <w:t xml:space="preserve">remontu systemu wentylacji lub klimatyzacji - każde o wartości min. </w:t>
      </w:r>
      <w:r w:rsidRPr="003B3C7B">
        <w:rPr>
          <w:rFonts w:cs="Arial"/>
          <w:b/>
        </w:rPr>
        <w:t>100 000,00 zł brutto</w:t>
      </w:r>
      <w:r w:rsidRPr="003B3C7B">
        <w:rPr>
          <w:rFonts w:cs="Arial"/>
        </w:rPr>
        <w:t>.</w:t>
      </w:r>
    </w:p>
    <w:p w:rsidR="003B3C7B" w:rsidRPr="003B3C7B" w:rsidRDefault="003B3C7B" w:rsidP="003B3C7B">
      <w:pPr>
        <w:pStyle w:val="Akapitzlist"/>
        <w:ind w:left="907"/>
        <w:rPr>
          <w:rFonts w:cs="Arial"/>
        </w:rPr>
      </w:pPr>
      <w:r w:rsidRPr="003B3C7B">
        <w:rPr>
          <w:rFonts w:cs="Arial"/>
          <w:b/>
          <w:u w:val="single"/>
        </w:rPr>
        <w:t>dla części 2</w:t>
      </w:r>
      <w:r w:rsidRPr="003B3C7B">
        <w:rPr>
          <w:rFonts w:cs="Arial"/>
        </w:rPr>
        <w:t xml:space="preserve"> - </w:t>
      </w:r>
      <w:r w:rsidRPr="003B3C7B">
        <w:rPr>
          <w:rFonts w:cs="Arial"/>
          <w:b/>
        </w:rPr>
        <w:t>dwa</w:t>
      </w:r>
      <w:r w:rsidRPr="003B3C7B">
        <w:rPr>
          <w:rFonts w:cs="Arial"/>
        </w:rPr>
        <w:t xml:space="preserve"> zamówienia (dwa odrębne kontrakty) polegające na wykonaniu robót elektrycznych każde o wartości min. </w:t>
      </w:r>
      <w:r w:rsidRPr="003B3C7B">
        <w:rPr>
          <w:rFonts w:cs="Arial"/>
          <w:b/>
        </w:rPr>
        <w:t>100 000,00 zł brutto</w:t>
      </w:r>
      <w:r w:rsidRPr="003B3C7B">
        <w:rPr>
          <w:rFonts w:cs="Arial"/>
        </w:rPr>
        <w:t>.</w:t>
      </w:r>
    </w:p>
    <w:p w:rsidR="003B3C7B" w:rsidRPr="003B3C7B" w:rsidRDefault="003B3C7B" w:rsidP="003B3C7B">
      <w:pPr>
        <w:pStyle w:val="Akapitzlist"/>
        <w:ind w:left="907"/>
        <w:rPr>
          <w:rFonts w:cs="Arial"/>
        </w:rPr>
      </w:pPr>
      <w:r w:rsidRPr="003B3C7B">
        <w:rPr>
          <w:rFonts w:cs="Arial"/>
          <w:b/>
          <w:u w:val="single"/>
        </w:rPr>
        <w:t>dla części 3</w:t>
      </w:r>
      <w:r w:rsidRPr="003B3C7B">
        <w:rPr>
          <w:rFonts w:cs="Arial"/>
        </w:rPr>
        <w:t xml:space="preserve"> - </w:t>
      </w:r>
      <w:r w:rsidRPr="003B3C7B">
        <w:rPr>
          <w:rFonts w:cs="Arial"/>
          <w:b/>
        </w:rPr>
        <w:t>dwa</w:t>
      </w:r>
      <w:r w:rsidRPr="003B3C7B">
        <w:rPr>
          <w:rFonts w:cs="Arial"/>
        </w:rPr>
        <w:t xml:space="preserve"> zamówienia (dwa odrębne kontrakty) polegające na wykonaniu robót sanitarnych każde</w:t>
      </w:r>
      <w:r w:rsidR="00650EB6">
        <w:rPr>
          <w:rFonts w:cs="Arial"/>
        </w:rPr>
        <w:t xml:space="preserve"> </w:t>
      </w:r>
      <w:r w:rsidRPr="003B3C7B">
        <w:rPr>
          <w:rFonts w:cs="Arial"/>
        </w:rPr>
        <w:t xml:space="preserve">o wartości min. </w:t>
      </w:r>
      <w:r w:rsidRPr="003B3C7B">
        <w:rPr>
          <w:rFonts w:cs="Arial"/>
          <w:b/>
        </w:rPr>
        <w:t>100 000,00 zł brutto</w:t>
      </w:r>
      <w:r w:rsidRPr="003B3C7B">
        <w:rPr>
          <w:rFonts w:cs="Arial"/>
        </w:rPr>
        <w:t>.</w:t>
      </w:r>
    </w:p>
    <w:p w:rsidR="003B3C7B" w:rsidRPr="003B3C7B" w:rsidRDefault="003B3C7B" w:rsidP="003B3C7B">
      <w:pPr>
        <w:pStyle w:val="Akapitzlist"/>
        <w:ind w:left="907"/>
        <w:rPr>
          <w:rFonts w:cs="Arial"/>
        </w:rPr>
      </w:pPr>
      <w:r w:rsidRPr="003B3C7B">
        <w:rPr>
          <w:rFonts w:cs="Arial"/>
          <w:b/>
          <w:u w:val="single"/>
        </w:rPr>
        <w:t>dla części 4</w:t>
      </w:r>
      <w:r w:rsidRPr="003B3C7B">
        <w:rPr>
          <w:rFonts w:cs="Arial"/>
        </w:rPr>
        <w:t xml:space="preserve"> - </w:t>
      </w:r>
      <w:r w:rsidRPr="003B3C7B">
        <w:rPr>
          <w:rFonts w:cs="Arial"/>
          <w:b/>
        </w:rPr>
        <w:t>dwa</w:t>
      </w:r>
      <w:r w:rsidRPr="003B3C7B">
        <w:rPr>
          <w:rFonts w:cs="Arial"/>
        </w:rPr>
        <w:t xml:space="preserve"> zamówienia (dwa odrębne kontrakty) polegające na wykonaniu ogólnych robót budowlanych o wartości min. </w:t>
      </w:r>
      <w:r w:rsidRPr="003B3C7B">
        <w:rPr>
          <w:rFonts w:cs="Arial"/>
          <w:b/>
        </w:rPr>
        <w:t>50 000,00 zł brutto</w:t>
      </w:r>
    </w:p>
    <w:p w:rsidR="003B3C7B" w:rsidRPr="003B3C7B" w:rsidRDefault="003B3C7B" w:rsidP="003B3C7B">
      <w:pPr>
        <w:pStyle w:val="Akapitzlist"/>
        <w:ind w:left="907"/>
        <w:rPr>
          <w:rFonts w:cs="Arial"/>
        </w:rPr>
      </w:pPr>
      <w:r w:rsidRPr="003B3C7B">
        <w:rPr>
          <w:rFonts w:cs="Arial"/>
        </w:rPr>
        <w:t>a roboty te zostały wykonane należycie, w szczególności zgodnie z przepisami prawa budowlanego i prawidłowo ukończone.</w:t>
      </w:r>
    </w:p>
    <w:p w:rsidR="00804382" w:rsidRDefault="00804382" w:rsidP="000A19F9">
      <w:pPr>
        <w:ind w:left="340"/>
        <w:rPr>
          <w:rFonts w:cs="Arial"/>
          <w:u w:val="single"/>
        </w:rPr>
      </w:pPr>
      <w:bookmarkStart w:id="258" w:name="_Toc63264389"/>
      <w:bookmarkStart w:id="259" w:name="_Toc66021368"/>
      <w:bookmarkEnd w:id="256"/>
      <w:bookmarkEnd w:id="257"/>
      <w:r w:rsidRPr="000A19F9">
        <w:rPr>
          <w:rFonts w:cs="Arial"/>
        </w:rPr>
        <w:t xml:space="preserve">W przypadku oferty składanej wspólnie przez kilku Wykonawców, każdy z nich musi wykazać się </w:t>
      </w:r>
      <w:r w:rsidRPr="003B3C7B">
        <w:rPr>
          <w:rFonts w:cs="Arial"/>
          <w:u w:val="single"/>
        </w:rPr>
        <w:t>przynajmniej po jednym</w:t>
      </w:r>
      <w:r w:rsidRPr="000A19F9">
        <w:rPr>
          <w:rFonts w:cs="Arial"/>
        </w:rPr>
        <w:t xml:space="preserve"> określonym powyżej zamówieniu</w:t>
      </w:r>
      <w:bookmarkEnd w:id="258"/>
      <w:bookmarkEnd w:id="259"/>
      <w:r w:rsidR="003B3C7B" w:rsidRPr="003B3C7B">
        <w:rPr>
          <w:rFonts w:ascii="Times New Roman" w:hAnsi="Times New Roman" w:cs="Times New Roman"/>
          <w:u w:val="single"/>
        </w:rPr>
        <w:t xml:space="preserve"> </w:t>
      </w:r>
      <w:r w:rsidR="003B3C7B" w:rsidRPr="003B3C7B">
        <w:rPr>
          <w:rFonts w:cs="Arial"/>
          <w:u w:val="single"/>
        </w:rPr>
        <w:t>(odrębnie dla każdej z części)</w:t>
      </w:r>
      <w:r w:rsidR="003B3C7B">
        <w:rPr>
          <w:rFonts w:cs="Arial"/>
          <w:u w:val="single"/>
        </w:rPr>
        <w:t>.</w:t>
      </w:r>
    </w:p>
    <w:p w:rsidR="003B3C7B" w:rsidRPr="003B3C7B" w:rsidRDefault="003B3C7B" w:rsidP="000A19F9">
      <w:pPr>
        <w:ind w:left="340"/>
        <w:rPr>
          <w:rFonts w:cs="Arial"/>
          <w:color w:val="FF0000"/>
        </w:rPr>
      </w:pPr>
      <w:r w:rsidRPr="003B3C7B">
        <w:rPr>
          <w:rFonts w:cs="Arial"/>
          <w:color w:val="FF0000"/>
          <w:u w:val="single"/>
        </w:rPr>
        <w:t>Zgodnie z p. VII. 3. 4, w zakresie kluczowych części zamówienia Wykonawca musi spełniać warunek samodzielnie.</w:t>
      </w:r>
    </w:p>
    <w:p w:rsidR="00804382" w:rsidRPr="000F53E8" w:rsidRDefault="0015450F" w:rsidP="000F0FF6">
      <w:pPr>
        <w:pStyle w:val="Akapitzlist"/>
        <w:numPr>
          <w:ilvl w:val="0"/>
          <w:numId w:val="11"/>
        </w:numPr>
        <w:rPr>
          <w:rFonts w:cs="Arial"/>
          <w:b/>
          <w:color w:val="76923C"/>
          <w:u w:val="single"/>
          <w:lang w:eastAsia="ar-SA"/>
        </w:rPr>
      </w:pPr>
      <w:bookmarkStart w:id="260"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wykluczeniu</w:t>
      </w:r>
      <w:bookmarkEnd w:id="260"/>
    </w:p>
    <w:p w:rsidR="00804382" w:rsidRPr="000A19F9" w:rsidRDefault="00804382" w:rsidP="005C3130">
      <w:pPr>
        <w:pStyle w:val="Akapitzlist"/>
        <w:ind w:left="397"/>
        <w:rPr>
          <w:rFonts w:cs="Arial"/>
        </w:rPr>
      </w:pPr>
      <w:bookmarkStart w:id="261" w:name="_Toc63264390"/>
      <w:bookmarkStart w:id="262" w:name="_Toc66021370"/>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61"/>
      <w:bookmarkEnd w:id="262"/>
    </w:p>
    <w:p w:rsidR="00966BC9" w:rsidRDefault="00966BC9" w:rsidP="000F0FF6">
      <w:pPr>
        <w:pStyle w:val="Akapitzlist"/>
        <w:numPr>
          <w:ilvl w:val="1"/>
          <w:numId w:val="11"/>
        </w:numPr>
        <w:rPr>
          <w:rFonts w:cs="Arial"/>
        </w:rPr>
      </w:pPr>
      <w:bookmarkStart w:id="263" w:name="_Toc63264391"/>
      <w:bookmarkStart w:id="264" w:name="_Toc66021371"/>
      <w:r w:rsidRPr="00966BC9">
        <w:rPr>
          <w:rFonts w:cs="Arial"/>
          <w:bCs/>
        </w:rPr>
        <w:t>aktualnego na dzień składania ofert</w:t>
      </w:r>
      <w:r w:rsidRPr="00966BC9">
        <w:rPr>
          <w:rFonts w:cs="Arial"/>
        </w:rPr>
        <w:t xml:space="preserve"> </w:t>
      </w:r>
      <w:r w:rsidRPr="00966BC9">
        <w:rPr>
          <w:rFonts w:cs="Arial"/>
          <w:u w:val="single"/>
        </w:rPr>
        <w:t>oświadczenia</w:t>
      </w:r>
      <w:r>
        <w:rPr>
          <w:rFonts w:cs="Arial"/>
        </w:rPr>
        <w:t>, o którym mowa w pkt XIV.3;</w:t>
      </w:r>
    </w:p>
    <w:p w:rsidR="00804382" w:rsidRPr="000A19F9" w:rsidRDefault="00804382" w:rsidP="000F0FF6">
      <w:pPr>
        <w:pStyle w:val="Akapitzlist"/>
        <w:numPr>
          <w:ilvl w:val="1"/>
          <w:numId w:val="11"/>
        </w:numPr>
        <w:rPr>
          <w:rFonts w:cs="Arial"/>
        </w:rPr>
      </w:pPr>
      <w:r w:rsidRPr="000A19F9">
        <w:rPr>
          <w:rFonts w:cs="Arial"/>
        </w:rPr>
        <w:t xml:space="preserve">dotyczących zdolności technicznej lub zawodowej, </w:t>
      </w:r>
      <w:proofErr w:type="spellStart"/>
      <w:r w:rsidRPr="000A19F9">
        <w:rPr>
          <w:rFonts w:cs="Arial"/>
        </w:rPr>
        <w:t>tj</w:t>
      </w:r>
      <w:proofErr w:type="spellEnd"/>
      <w:r w:rsidRPr="000A19F9">
        <w:rPr>
          <w:rFonts w:cs="Arial"/>
        </w:rPr>
        <w:t xml:space="preserve"> - </w:t>
      </w:r>
      <w:r w:rsidRPr="000A19F9">
        <w:rPr>
          <w:rFonts w:cs="Arial"/>
          <w:u w:val="single"/>
        </w:rPr>
        <w:t>wyka</w:t>
      </w:r>
      <w:r w:rsidR="005F1D54" w:rsidRPr="000A19F9">
        <w:rPr>
          <w:rFonts w:cs="Arial"/>
          <w:u w:val="single"/>
        </w:rPr>
        <w:t>zu robót budowlanych</w:t>
      </w:r>
      <w:r w:rsidR="005F1D54" w:rsidRPr="000A19F9">
        <w:rPr>
          <w:rFonts w:cs="Arial"/>
        </w:rPr>
        <w:t>, zgodnie z </w:t>
      </w:r>
      <w:r w:rsidRPr="000A19F9">
        <w:rPr>
          <w:rFonts w:cs="Arial"/>
          <w:i/>
        </w:rPr>
        <w:t>Załącznikiem nr 4 do SWZ</w:t>
      </w:r>
      <w:r w:rsidRPr="000A19F9">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0A19F9">
        <w:rPr>
          <w:rFonts w:cs="Arial"/>
          <w:u w:val="single"/>
        </w:rPr>
        <w:t>oraz załączeniem dowodów określających, czy te roboty budowlane zostały wykonane należycie</w:t>
      </w:r>
      <w:r w:rsidRPr="000A19F9">
        <w:rPr>
          <w:rFonts w:cs="Arial"/>
        </w:rPr>
        <w:t>, przy czym dowodami, o których mowa, są:</w:t>
      </w:r>
      <w:bookmarkEnd w:id="263"/>
      <w:bookmarkEnd w:id="264"/>
    </w:p>
    <w:p w:rsidR="00804382" w:rsidRPr="000A19F9" w:rsidRDefault="00804382" w:rsidP="000F0FF6">
      <w:pPr>
        <w:pStyle w:val="Akapitzlist"/>
        <w:numPr>
          <w:ilvl w:val="2"/>
          <w:numId w:val="11"/>
        </w:numPr>
        <w:rPr>
          <w:rFonts w:cs="Arial"/>
        </w:rPr>
      </w:pPr>
      <w:bookmarkStart w:id="265" w:name="_Toc63264392"/>
      <w:bookmarkStart w:id="266" w:name="_Toc66021372"/>
      <w:r w:rsidRPr="000A19F9">
        <w:rPr>
          <w:rFonts w:cs="Arial"/>
        </w:rPr>
        <w:t>referencje, bądź</w:t>
      </w:r>
      <w:bookmarkEnd w:id="265"/>
      <w:bookmarkEnd w:id="266"/>
      <w:r w:rsidRPr="000A19F9">
        <w:rPr>
          <w:rFonts w:cs="Arial"/>
        </w:rPr>
        <w:t xml:space="preserve"> </w:t>
      </w:r>
    </w:p>
    <w:p w:rsidR="00804382" w:rsidRPr="000A19F9" w:rsidRDefault="00804382" w:rsidP="000F0FF6">
      <w:pPr>
        <w:pStyle w:val="Akapitzlist"/>
        <w:numPr>
          <w:ilvl w:val="2"/>
          <w:numId w:val="11"/>
        </w:numPr>
        <w:rPr>
          <w:rFonts w:cs="Arial"/>
        </w:rPr>
      </w:pPr>
      <w:bookmarkStart w:id="267" w:name="_Toc63264393"/>
      <w:bookmarkStart w:id="268" w:name="_Toc66021373"/>
      <w:r w:rsidRPr="000A19F9">
        <w:rPr>
          <w:rFonts w:cs="Arial"/>
        </w:rPr>
        <w:t>inne dokumenty</w:t>
      </w:r>
      <w:bookmarkEnd w:id="267"/>
      <w:bookmarkEnd w:id="268"/>
      <w:r w:rsidRPr="000A19F9">
        <w:rPr>
          <w:rFonts w:cs="Arial"/>
        </w:rPr>
        <w:t xml:space="preserve"> </w:t>
      </w:r>
    </w:p>
    <w:p w:rsidR="00804382" w:rsidRPr="000A19F9" w:rsidRDefault="00804382" w:rsidP="005C3130">
      <w:pPr>
        <w:pStyle w:val="Akapitzlist"/>
        <w:ind w:left="907"/>
        <w:rPr>
          <w:rFonts w:cs="Arial"/>
        </w:rPr>
      </w:pPr>
      <w:bookmarkStart w:id="269" w:name="_Toc63264394"/>
      <w:bookmarkStart w:id="270"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69"/>
      <w:bookmarkEnd w:id="270"/>
    </w:p>
    <w:p w:rsidR="00804382" w:rsidRPr="000A19F9" w:rsidRDefault="00804382" w:rsidP="000F0FF6">
      <w:pPr>
        <w:pStyle w:val="Akapitzlist"/>
        <w:numPr>
          <w:ilvl w:val="1"/>
          <w:numId w:val="11"/>
        </w:numPr>
        <w:rPr>
          <w:rFonts w:cs="Arial"/>
        </w:rPr>
      </w:pPr>
      <w:bookmarkStart w:id="271" w:name="_Toc63264395"/>
      <w:bookmarkStart w:id="272"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71"/>
      <w:bookmarkEnd w:id="272"/>
    </w:p>
    <w:p w:rsidR="00804382" w:rsidRPr="005C3130" w:rsidRDefault="00804382" w:rsidP="000F0FF6">
      <w:pPr>
        <w:pStyle w:val="Akapitzlist"/>
        <w:numPr>
          <w:ilvl w:val="0"/>
          <w:numId w:val="11"/>
        </w:numPr>
        <w:rPr>
          <w:rFonts w:cs="Arial"/>
          <w:u w:val="single"/>
        </w:rPr>
      </w:pPr>
      <w:bookmarkStart w:id="273" w:name="_Toc63264396"/>
      <w:bookmarkStart w:id="274" w:name="_Toc66021376"/>
      <w:r w:rsidRPr="005C3130">
        <w:rPr>
          <w:rFonts w:cs="Arial"/>
          <w:u w:val="single"/>
        </w:rPr>
        <w:t>W przypadku Wykonawców wspólnie ubiegających się o udzielenie zamówienia wykaz i dowody oraz oświadczenia składa i podpisuje każdy z wykonawców we własnym imieniu.</w:t>
      </w:r>
      <w:bookmarkEnd w:id="273"/>
      <w:bookmarkEnd w:id="274"/>
    </w:p>
    <w:p w:rsidR="000B5B28" w:rsidRPr="005C3130" w:rsidRDefault="00804382" w:rsidP="000F0FF6">
      <w:pPr>
        <w:pStyle w:val="Akapitzlist"/>
        <w:numPr>
          <w:ilvl w:val="0"/>
          <w:numId w:val="11"/>
        </w:numPr>
        <w:rPr>
          <w:rFonts w:cs="Arial"/>
          <w:b/>
        </w:rPr>
      </w:pPr>
      <w:bookmarkStart w:id="275" w:name="_Toc63264397"/>
      <w:bookmarkStart w:id="276"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75"/>
      <w:bookmarkEnd w:id="276"/>
    </w:p>
    <w:p w:rsidR="00804382" w:rsidRPr="00804382" w:rsidRDefault="00804382" w:rsidP="000C5268">
      <w:pPr>
        <w:pStyle w:val="Nagwek2"/>
      </w:pPr>
      <w:bookmarkStart w:id="277" w:name="_Toc63264398"/>
      <w:bookmarkStart w:id="278" w:name="_Toc66021378"/>
      <w:bookmarkStart w:id="279" w:name="_Toc66032986"/>
      <w:r w:rsidRPr="00804382">
        <w:t>Sposób obliczenia</w:t>
      </w:r>
      <w:r w:rsidRPr="00804382">
        <w:rPr>
          <w:spacing w:val="-4"/>
        </w:rPr>
        <w:t xml:space="preserve"> </w:t>
      </w:r>
      <w:bookmarkEnd w:id="253"/>
      <w:r w:rsidRPr="00804382">
        <w:t>ceny</w:t>
      </w:r>
      <w:bookmarkEnd w:id="277"/>
      <w:bookmarkEnd w:id="278"/>
      <w:bookmarkEnd w:id="279"/>
    </w:p>
    <w:p w:rsidR="00804382" w:rsidRPr="00974C68" w:rsidRDefault="00804382" w:rsidP="000F0FF6">
      <w:pPr>
        <w:pStyle w:val="Akapitzlist"/>
        <w:numPr>
          <w:ilvl w:val="0"/>
          <w:numId w:val="12"/>
        </w:numPr>
        <w:rPr>
          <w:rFonts w:cs="Arial"/>
        </w:rPr>
      </w:pPr>
      <w:bookmarkStart w:id="280" w:name="_Toc63264399"/>
      <w:bookmarkStart w:id="281" w:name="_Toc66021379"/>
      <w:r w:rsidRPr="00974C68">
        <w:rPr>
          <w:rFonts w:cs="Arial"/>
        </w:rPr>
        <w:t>Wykonawca określi ceny ściśle według zapisów zawartych w Formularzu oferty – Rozdział II SWZ.</w:t>
      </w:r>
      <w:bookmarkEnd w:id="280"/>
      <w:bookmarkEnd w:id="281"/>
    </w:p>
    <w:p w:rsidR="00804382" w:rsidRPr="00974C68" w:rsidRDefault="00804382" w:rsidP="000F0FF6">
      <w:pPr>
        <w:pStyle w:val="Akapitzlist"/>
        <w:numPr>
          <w:ilvl w:val="0"/>
          <w:numId w:val="12"/>
        </w:numPr>
        <w:rPr>
          <w:rFonts w:cs="Arial"/>
        </w:rPr>
      </w:pPr>
      <w:bookmarkStart w:id="282" w:name="_Toc63264400"/>
      <w:bookmarkStart w:id="283"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82"/>
      <w:bookmarkEnd w:id="283"/>
    </w:p>
    <w:p w:rsidR="00804382" w:rsidRPr="00974C68" w:rsidRDefault="00804382" w:rsidP="000F0FF6">
      <w:pPr>
        <w:pStyle w:val="Akapitzlist"/>
        <w:numPr>
          <w:ilvl w:val="0"/>
          <w:numId w:val="12"/>
        </w:numPr>
        <w:rPr>
          <w:rFonts w:cs="Arial"/>
        </w:rPr>
      </w:pPr>
      <w:bookmarkStart w:id="284" w:name="_Toc63264401"/>
      <w:bookmarkStart w:id="285"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w:t>
      </w:r>
      <w:r w:rsidRPr="00974C68">
        <w:rPr>
          <w:rFonts w:cs="Arial"/>
        </w:rPr>
        <w:lastRenderedPageBreak/>
        <w:t>może ulec zmianie w trakcie realizacji umowy.</w:t>
      </w:r>
      <w:bookmarkEnd w:id="284"/>
      <w:bookmarkEnd w:id="285"/>
    </w:p>
    <w:p w:rsidR="00804382" w:rsidRPr="00974C68" w:rsidRDefault="00804382" w:rsidP="000F0FF6">
      <w:pPr>
        <w:pStyle w:val="Akapitzlist"/>
        <w:numPr>
          <w:ilvl w:val="0"/>
          <w:numId w:val="12"/>
        </w:numPr>
        <w:rPr>
          <w:rFonts w:cs="Arial"/>
        </w:rPr>
      </w:pPr>
      <w:bookmarkStart w:id="286" w:name="_Toc63264402"/>
      <w:bookmarkStart w:id="287"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86"/>
      <w:bookmarkEnd w:id="287"/>
    </w:p>
    <w:p w:rsidR="00804382" w:rsidRPr="00974C68" w:rsidRDefault="00804382" w:rsidP="000F0FF6">
      <w:pPr>
        <w:pStyle w:val="Akapitzlist"/>
        <w:numPr>
          <w:ilvl w:val="1"/>
          <w:numId w:val="12"/>
        </w:numPr>
        <w:rPr>
          <w:rFonts w:cs="Arial"/>
        </w:rPr>
      </w:pPr>
      <w:bookmarkStart w:id="288" w:name="_Toc63264403"/>
      <w:bookmarkStart w:id="289" w:name="_Toc66021383"/>
      <w:r w:rsidRPr="00974C68">
        <w:rPr>
          <w:rFonts w:cs="Arial"/>
        </w:rPr>
        <w:t>wynikające zarówno z dokumentacji projektowej, przedmiarów robót, warunków i obowiązków określonych w specyfikacji oraz własnej wiedzy i doświadczenia.</w:t>
      </w:r>
      <w:bookmarkEnd w:id="288"/>
      <w:bookmarkEnd w:id="289"/>
      <w:r w:rsidRPr="00974C68">
        <w:rPr>
          <w:rFonts w:cs="Arial"/>
        </w:rPr>
        <w:t xml:space="preserve"> </w:t>
      </w:r>
    </w:p>
    <w:p w:rsidR="00804382" w:rsidRPr="00974C68" w:rsidRDefault="00804382" w:rsidP="000F0FF6">
      <w:pPr>
        <w:pStyle w:val="Akapitzlist"/>
        <w:numPr>
          <w:ilvl w:val="1"/>
          <w:numId w:val="12"/>
        </w:numPr>
        <w:rPr>
          <w:rFonts w:cs="Arial"/>
        </w:rPr>
      </w:pPr>
      <w:bookmarkStart w:id="290" w:name="_Toc63264404"/>
      <w:bookmarkStart w:id="291"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90"/>
      <w:bookmarkEnd w:id="291"/>
    </w:p>
    <w:p w:rsidR="00804382" w:rsidRPr="00974C68" w:rsidRDefault="00804382" w:rsidP="000F0FF6">
      <w:pPr>
        <w:pStyle w:val="Akapitzlist"/>
        <w:numPr>
          <w:ilvl w:val="1"/>
          <w:numId w:val="12"/>
        </w:numPr>
        <w:rPr>
          <w:rFonts w:cs="Arial"/>
        </w:rPr>
      </w:pPr>
      <w:bookmarkStart w:id="292" w:name="_Toc63264405"/>
      <w:bookmarkStart w:id="293" w:name="_Toc66021385"/>
      <w:r w:rsidRPr="00974C68">
        <w:rPr>
          <w:rFonts w:cs="Arial"/>
        </w:rPr>
        <w:t>zasady podlegania ubezpieczeniom społecznym lub ubezpieczeniu zdrowotnemu i wysokości stawki składki na ubezpieczenia społeczne lub zdrowotne.</w:t>
      </w:r>
      <w:bookmarkEnd w:id="292"/>
      <w:bookmarkEnd w:id="293"/>
    </w:p>
    <w:p w:rsidR="00804382" w:rsidRPr="00974C68" w:rsidRDefault="00804382" w:rsidP="000F0FF6">
      <w:pPr>
        <w:pStyle w:val="Akapitzlist"/>
        <w:numPr>
          <w:ilvl w:val="1"/>
          <w:numId w:val="12"/>
        </w:numPr>
        <w:rPr>
          <w:rFonts w:cs="Arial"/>
        </w:rPr>
      </w:pPr>
      <w:bookmarkStart w:id="294" w:name="_Toc63264406"/>
      <w:bookmarkStart w:id="295"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94"/>
      <w:bookmarkEnd w:id="295"/>
      <w:r w:rsidRPr="00974C68">
        <w:rPr>
          <w:rFonts w:cs="Arial"/>
        </w:rPr>
        <w:t xml:space="preserve"> </w:t>
      </w:r>
    </w:p>
    <w:p w:rsidR="00804382" w:rsidRPr="00974C68" w:rsidRDefault="00804382" w:rsidP="000F0FF6">
      <w:pPr>
        <w:pStyle w:val="Akapitzlist"/>
        <w:numPr>
          <w:ilvl w:val="0"/>
          <w:numId w:val="12"/>
        </w:numPr>
        <w:rPr>
          <w:rFonts w:cs="Arial"/>
        </w:rPr>
      </w:pPr>
      <w:bookmarkStart w:id="296" w:name="_Toc63264407"/>
      <w:bookmarkStart w:id="297" w:name="_Toc66021387"/>
      <w:r w:rsidRPr="00974C68">
        <w:rPr>
          <w:rFonts w:cs="Arial"/>
        </w:rPr>
        <w:t>W przypadku rozbieżności pomiędzy ceną ryczałtową podaną cyfrowo a słownie, jako wartość właściwa zostanie przyjęta cena ryczałtowa podana słownie.</w:t>
      </w:r>
      <w:bookmarkEnd w:id="296"/>
      <w:bookmarkEnd w:id="297"/>
    </w:p>
    <w:p w:rsidR="00804382" w:rsidRPr="002A3DB5" w:rsidRDefault="00973ACF" w:rsidP="000F0FF6">
      <w:pPr>
        <w:pStyle w:val="Akapitzlist"/>
        <w:numPr>
          <w:ilvl w:val="0"/>
          <w:numId w:val="12"/>
        </w:numPr>
        <w:rPr>
          <w:rFonts w:cs="Arial"/>
          <w:b/>
          <w:color w:val="FF0000"/>
        </w:rPr>
      </w:pPr>
      <w:bookmarkStart w:id="298" w:name="_Toc66021388"/>
      <w:r w:rsidRPr="002A3DB5">
        <w:rPr>
          <w:rFonts w:cs="Arial"/>
          <w:b/>
          <w:color w:val="FF0000"/>
          <w:lang w:eastAsia="pl-PL"/>
        </w:rPr>
        <w:t>Nie załączenie do oferty kosztorysu spowoduje odrzucenie oferty.</w:t>
      </w:r>
      <w:bookmarkEnd w:id="298"/>
    </w:p>
    <w:p w:rsidR="00804382" w:rsidRPr="00804382" w:rsidRDefault="00804382" w:rsidP="000C5268">
      <w:pPr>
        <w:pStyle w:val="Nagwek2"/>
      </w:pPr>
      <w:bookmarkStart w:id="299" w:name="_TOC_250002"/>
      <w:bookmarkStart w:id="300" w:name="_Toc63264408"/>
      <w:bookmarkStart w:id="301" w:name="_Toc66021389"/>
      <w:bookmarkStart w:id="302" w:name="_Toc66032987"/>
      <w:r w:rsidRPr="00804382">
        <w:t>Opis kryteriów oceny ofert, wraz z podaniem wag tych kryteriów i sposobu oceny</w:t>
      </w:r>
      <w:r w:rsidRPr="00804382">
        <w:rPr>
          <w:spacing w:val="-1"/>
        </w:rPr>
        <w:t xml:space="preserve"> </w:t>
      </w:r>
      <w:bookmarkEnd w:id="299"/>
      <w:r w:rsidRPr="00804382">
        <w:t>ofert</w:t>
      </w:r>
      <w:bookmarkEnd w:id="300"/>
      <w:bookmarkEnd w:id="301"/>
      <w:bookmarkEnd w:id="302"/>
    </w:p>
    <w:p w:rsidR="00804382" w:rsidRPr="009D102C" w:rsidRDefault="00804382" w:rsidP="000F0FF6">
      <w:pPr>
        <w:pStyle w:val="Akapitzlist"/>
        <w:numPr>
          <w:ilvl w:val="0"/>
          <w:numId w:val="13"/>
        </w:numPr>
        <w:rPr>
          <w:rFonts w:cs="Arial"/>
        </w:rPr>
      </w:pPr>
      <w:bookmarkStart w:id="303" w:name="_Toc63264409"/>
      <w:bookmarkStart w:id="304" w:name="_Toc66021390"/>
      <w:r w:rsidRPr="009D102C">
        <w:rPr>
          <w:rFonts w:cs="Arial"/>
        </w:rPr>
        <w:t xml:space="preserve">Przy wyborze oferty Zamawiający będzie się kierował </w:t>
      </w:r>
      <w:r w:rsidRPr="009D102C">
        <w:rPr>
          <w:rFonts w:cs="Arial"/>
          <w:u w:val="single"/>
        </w:rPr>
        <w:t>kryterium</w:t>
      </w:r>
      <w:r w:rsidRPr="009D102C">
        <w:rPr>
          <w:rFonts w:cs="Arial"/>
          <w:b/>
          <w:u w:val="single"/>
        </w:rPr>
        <w:t xml:space="preserve"> </w:t>
      </w:r>
      <w:r w:rsidR="00B50838">
        <w:rPr>
          <w:rFonts w:cs="Arial"/>
          <w:b/>
          <w:u w:val="single"/>
        </w:rPr>
        <w:t xml:space="preserve">- </w:t>
      </w:r>
      <w:r w:rsidRPr="009D102C">
        <w:rPr>
          <w:rFonts w:cs="Arial"/>
          <w:b/>
          <w:u w:val="single"/>
        </w:rPr>
        <w:t>najniższej ceny</w:t>
      </w:r>
      <w:r w:rsidRPr="009D102C">
        <w:rPr>
          <w:rFonts w:cs="Arial"/>
        </w:rPr>
        <w:t>.</w:t>
      </w:r>
      <w:bookmarkEnd w:id="303"/>
      <w:bookmarkEnd w:id="304"/>
      <w:r w:rsidRPr="009D102C">
        <w:rPr>
          <w:rFonts w:cs="Arial"/>
        </w:rPr>
        <w:t xml:space="preserve"> </w:t>
      </w:r>
    </w:p>
    <w:p w:rsidR="00804382" w:rsidRPr="009D102C" w:rsidRDefault="00804382" w:rsidP="000F0FF6">
      <w:pPr>
        <w:pStyle w:val="Akapitzlist"/>
        <w:numPr>
          <w:ilvl w:val="0"/>
          <w:numId w:val="13"/>
        </w:numPr>
        <w:rPr>
          <w:rFonts w:cs="Arial"/>
        </w:rPr>
      </w:pPr>
      <w:bookmarkStart w:id="305" w:name="_Toc63264410"/>
      <w:bookmarkStart w:id="306" w:name="_Toc66021391"/>
      <w:r w:rsidRPr="009D102C">
        <w:rPr>
          <w:rFonts w:cs="Arial"/>
        </w:rPr>
        <w:t>Ocenie będą podlegać wyłącznie oferty nie podlegające odrzuceniu.</w:t>
      </w:r>
      <w:bookmarkEnd w:id="305"/>
      <w:bookmarkEnd w:id="306"/>
      <w:r w:rsidRPr="009D102C">
        <w:rPr>
          <w:rFonts w:cs="Arial"/>
        </w:rPr>
        <w:t xml:space="preserve"> </w:t>
      </w:r>
    </w:p>
    <w:p w:rsidR="00804382" w:rsidRPr="009D102C" w:rsidRDefault="00804382" w:rsidP="000F0FF6">
      <w:pPr>
        <w:pStyle w:val="Akapitzlist"/>
        <w:numPr>
          <w:ilvl w:val="0"/>
          <w:numId w:val="13"/>
        </w:numPr>
        <w:rPr>
          <w:rFonts w:cs="Arial"/>
        </w:rPr>
      </w:pPr>
      <w:bookmarkStart w:id="307" w:name="_Toc63264411"/>
      <w:bookmarkStart w:id="308" w:name="_Toc66021392"/>
      <w:r w:rsidRPr="009D102C">
        <w:rPr>
          <w:rFonts w:cs="Arial"/>
        </w:rPr>
        <w:t>Za najkorzystniejszą zostanie uznana oferta z najniższą ceną.</w:t>
      </w:r>
      <w:bookmarkEnd w:id="307"/>
      <w:bookmarkEnd w:id="308"/>
      <w:r w:rsidRPr="009D102C">
        <w:rPr>
          <w:rFonts w:cs="Arial"/>
        </w:rPr>
        <w:t xml:space="preserve"> </w:t>
      </w:r>
    </w:p>
    <w:p w:rsidR="00804382" w:rsidRPr="009D102C" w:rsidRDefault="00804382" w:rsidP="000F0FF6">
      <w:pPr>
        <w:pStyle w:val="Akapitzlist"/>
        <w:numPr>
          <w:ilvl w:val="0"/>
          <w:numId w:val="13"/>
        </w:numPr>
        <w:rPr>
          <w:rFonts w:cs="Arial"/>
        </w:rPr>
      </w:pPr>
      <w:bookmarkStart w:id="309" w:name="_Toc63264412"/>
      <w:bookmarkStart w:id="310"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09"/>
      <w:bookmarkEnd w:id="310"/>
      <w:r w:rsidRPr="009D102C">
        <w:rPr>
          <w:rFonts w:cs="Arial"/>
        </w:rPr>
        <w:t xml:space="preserve"> </w:t>
      </w:r>
    </w:p>
    <w:p w:rsidR="00804382" w:rsidRPr="009D102C" w:rsidRDefault="00804382" w:rsidP="000F0FF6">
      <w:pPr>
        <w:pStyle w:val="Akapitzlist"/>
        <w:numPr>
          <w:ilvl w:val="0"/>
          <w:numId w:val="13"/>
        </w:numPr>
        <w:rPr>
          <w:rFonts w:cs="Arial"/>
        </w:rPr>
      </w:pPr>
      <w:bookmarkStart w:id="311" w:name="_Toc63264413"/>
      <w:bookmarkStart w:id="312"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11"/>
      <w:bookmarkEnd w:id="312"/>
      <w:r w:rsidRPr="009D102C">
        <w:rPr>
          <w:rFonts w:cs="Arial"/>
        </w:rPr>
        <w:t xml:space="preserve"> </w:t>
      </w:r>
    </w:p>
    <w:p w:rsidR="00804382" w:rsidRPr="009D102C" w:rsidRDefault="00804382" w:rsidP="000F0FF6">
      <w:pPr>
        <w:pStyle w:val="Akapitzlist"/>
        <w:numPr>
          <w:ilvl w:val="0"/>
          <w:numId w:val="13"/>
        </w:numPr>
        <w:rPr>
          <w:rFonts w:cs="Arial"/>
        </w:rPr>
      </w:pPr>
      <w:bookmarkStart w:id="313" w:name="_Toc63264414"/>
      <w:bookmarkStart w:id="314" w:name="_Toc66021395"/>
      <w:r w:rsidRPr="009D102C">
        <w:rPr>
          <w:rFonts w:cs="Arial"/>
        </w:rPr>
        <w:t>Zamawiający wybiera najkorzystniejszą ofertę w terminie związania ofertą określonym w SWZ.</w:t>
      </w:r>
      <w:bookmarkEnd w:id="313"/>
      <w:bookmarkEnd w:id="314"/>
      <w:r w:rsidRPr="009D102C">
        <w:rPr>
          <w:rFonts w:cs="Arial"/>
        </w:rPr>
        <w:t xml:space="preserve"> </w:t>
      </w:r>
    </w:p>
    <w:p w:rsidR="00804382" w:rsidRPr="009D102C" w:rsidRDefault="00804382" w:rsidP="000F0FF6">
      <w:pPr>
        <w:pStyle w:val="Akapitzlist"/>
        <w:numPr>
          <w:ilvl w:val="0"/>
          <w:numId w:val="13"/>
        </w:numPr>
        <w:rPr>
          <w:rFonts w:cs="Arial"/>
        </w:rPr>
      </w:pPr>
      <w:bookmarkStart w:id="315" w:name="_Toc63264415"/>
      <w:bookmarkStart w:id="316"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315"/>
      <w:bookmarkEnd w:id="316"/>
      <w:r w:rsidRPr="009D102C">
        <w:rPr>
          <w:rFonts w:cs="Arial"/>
        </w:rPr>
        <w:t xml:space="preserve"> </w:t>
      </w:r>
    </w:p>
    <w:p w:rsidR="00804382" w:rsidRPr="009D102C" w:rsidRDefault="00804382" w:rsidP="000F0FF6">
      <w:pPr>
        <w:pStyle w:val="Akapitzlist"/>
        <w:numPr>
          <w:ilvl w:val="0"/>
          <w:numId w:val="13"/>
        </w:numPr>
        <w:rPr>
          <w:rFonts w:cs="Arial"/>
        </w:rPr>
      </w:pPr>
      <w:bookmarkStart w:id="317" w:name="_Toc63264416"/>
      <w:bookmarkStart w:id="318"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17"/>
      <w:bookmarkEnd w:id="318"/>
      <w:r w:rsidRPr="009D102C">
        <w:rPr>
          <w:rFonts w:cs="Arial"/>
        </w:rPr>
        <w:t xml:space="preserve"> </w:t>
      </w:r>
    </w:p>
    <w:p w:rsidR="00804382" w:rsidRPr="00804382" w:rsidRDefault="00804382" w:rsidP="000C5268">
      <w:pPr>
        <w:pStyle w:val="Nagwek2"/>
      </w:pPr>
      <w:bookmarkStart w:id="319" w:name="_TOC_250001"/>
      <w:bookmarkStart w:id="320" w:name="_Toc63264417"/>
      <w:bookmarkStart w:id="321" w:name="_Toc66021398"/>
      <w:bookmarkStart w:id="322" w:name="_Toc66032988"/>
      <w:r w:rsidRPr="00804382">
        <w:t>Informacje o formalnościach, jakie muszą zostać dopełnione po wyborze oferty w celu zawarcia umowy w sprawie zamówienia</w:t>
      </w:r>
      <w:r w:rsidRPr="00804382">
        <w:rPr>
          <w:spacing w:val="-17"/>
        </w:rPr>
        <w:t xml:space="preserve"> </w:t>
      </w:r>
      <w:bookmarkEnd w:id="319"/>
      <w:r w:rsidRPr="00804382">
        <w:t>publicznego</w:t>
      </w:r>
      <w:bookmarkEnd w:id="320"/>
      <w:bookmarkEnd w:id="321"/>
      <w:bookmarkEnd w:id="322"/>
    </w:p>
    <w:p w:rsidR="00804382" w:rsidRPr="009D102C" w:rsidRDefault="00804382" w:rsidP="000F0FF6">
      <w:pPr>
        <w:pStyle w:val="Akapitzlist"/>
        <w:numPr>
          <w:ilvl w:val="0"/>
          <w:numId w:val="14"/>
        </w:numPr>
        <w:rPr>
          <w:rFonts w:cs="Arial"/>
        </w:rPr>
      </w:pPr>
      <w:bookmarkStart w:id="323" w:name="_Toc63264418"/>
      <w:bookmarkStart w:id="324" w:name="_Toc66021399"/>
      <w:r w:rsidRPr="009D102C">
        <w:rPr>
          <w:rFonts w:cs="Arial"/>
        </w:rPr>
        <w:t>Wykonawca przed podpisaniem umowy zobowiązany jest do przedstawienia (najpóźniej w dniu zawarcia umowy):</w:t>
      </w:r>
      <w:bookmarkEnd w:id="323"/>
      <w:bookmarkEnd w:id="324"/>
    </w:p>
    <w:p w:rsidR="00804382" w:rsidRPr="009D102C" w:rsidRDefault="00804382" w:rsidP="000F0FF6">
      <w:pPr>
        <w:pStyle w:val="Akapitzlist"/>
        <w:numPr>
          <w:ilvl w:val="1"/>
          <w:numId w:val="14"/>
        </w:numPr>
        <w:rPr>
          <w:rFonts w:cs="Arial"/>
        </w:rPr>
      </w:pPr>
      <w:bookmarkStart w:id="325" w:name="_Toc63264420"/>
      <w:bookmarkStart w:id="326" w:name="_Toc66021401"/>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 xml:space="preserve">zakresie prowadzonej działalności gospodarczej związanej z przedmiotem </w:t>
      </w:r>
      <w:r w:rsidRPr="009D102C">
        <w:rPr>
          <w:rFonts w:cs="Arial"/>
        </w:rPr>
        <w:lastRenderedPageBreak/>
        <w:t xml:space="preserve">zamówienia na kwotę nie mniejszą niż </w:t>
      </w:r>
      <w:r w:rsidR="00230775">
        <w:rPr>
          <w:rFonts w:cs="Arial"/>
          <w:b/>
        </w:rPr>
        <w:t>2</w:t>
      </w:r>
      <w:r w:rsidRPr="009D102C">
        <w:rPr>
          <w:rFonts w:cs="Arial"/>
          <w:b/>
        </w:rPr>
        <w:t>00.000,00 zł.</w:t>
      </w:r>
      <w:r w:rsidRPr="009D102C">
        <w:rPr>
          <w:rFonts w:cs="Arial"/>
        </w:rPr>
        <w:t xml:space="preserve"> (</w:t>
      </w:r>
      <w:r w:rsidR="00230775">
        <w:rPr>
          <w:rFonts w:cs="Arial"/>
        </w:rPr>
        <w:t>dwieście</w:t>
      </w:r>
      <w:r w:rsidRPr="009D102C">
        <w:rPr>
          <w:rFonts w:cs="Arial"/>
        </w:rPr>
        <w:t xml:space="preserve"> tysięcy złotych),</w:t>
      </w:r>
      <w:bookmarkEnd w:id="325"/>
      <w:bookmarkEnd w:id="326"/>
    </w:p>
    <w:p w:rsidR="00804382" w:rsidRPr="009D102C" w:rsidRDefault="00804382" w:rsidP="000F0FF6">
      <w:pPr>
        <w:pStyle w:val="Akapitzlist"/>
        <w:numPr>
          <w:ilvl w:val="1"/>
          <w:numId w:val="14"/>
        </w:numPr>
        <w:rPr>
          <w:rFonts w:cs="Arial"/>
        </w:rPr>
      </w:pPr>
      <w:bookmarkStart w:id="327" w:name="_Toc63264421"/>
      <w:bookmarkStart w:id="328" w:name="_Toc66021402"/>
      <w:r w:rsidRPr="009D102C">
        <w:rPr>
          <w:rFonts w:cs="Arial"/>
        </w:rPr>
        <w:t>wskazanie osób, skierowanych przez Wykonawcę do realizacji zamówienia publicznego odpowiedzialnych za kierowanie robotami budowlanymi,</w:t>
      </w:r>
      <w:bookmarkEnd w:id="327"/>
      <w:bookmarkEnd w:id="328"/>
    </w:p>
    <w:p w:rsidR="00804382" w:rsidRPr="009D102C" w:rsidRDefault="00804382" w:rsidP="000F0FF6">
      <w:pPr>
        <w:pStyle w:val="Akapitzlist"/>
        <w:numPr>
          <w:ilvl w:val="1"/>
          <w:numId w:val="14"/>
        </w:numPr>
        <w:rPr>
          <w:rFonts w:cs="Arial"/>
        </w:rPr>
      </w:pPr>
      <w:bookmarkStart w:id="329" w:name="_Toc63264422"/>
      <w:bookmarkStart w:id="330" w:name="_Toc66021403"/>
      <w:r w:rsidRPr="009D102C">
        <w:rPr>
          <w:rFonts w:cs="Arial"/>
        </w:rPr>
        <w:t>kopii - poświadczonych za zgodność z oryginałem dokumentów osób skierowanych do realizacji zamówienia/kierowników robót tj. uprawnień budowlanych do wykonywania samodzielnych funkcji technicznych w budownictwie,</w:t>
      </w:r>
      <w:bookmarkEnd w:id="329"/>
      <w:bookmarkEnd w:id="330"/>
      <w:r w:rsidRPr="009D102C">
        <w:rPr>
          <w:rFonts w:cs="Arial"/>
        </w:rPr>
        <w:t xml:space="preserve"> </w:t>
      </w:r>
    </w:p>
    <w:p w:rsidR="00804382" w:rsidRPr="009D102C" w:rsidRDefault="00804382" w:rsidP="000F0FF6">
      <w:pPr>
        <w:pStyle w:val="Akapitzlist"/>
        <w:numPr>
          <w:ilvl w:val="1"/>
          <w:numId w:val="14"/>
        </w:numPr>
        <w:rPr>
          <w:rFonts w:cs="Arial"/>
        </w:rPr>
      </w:pPr>
      <w:bookmarkStart w:id="331" w:name="_Toc63264423"/>
      <w:bookmarkStart w:id="332" w:name="_Toc66021404"/>
      <w:r w:rsidRPr="009D102C">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331"/>
      <w:bookmarkEnd w:id="332"/>
    </w:p>
    <w:p w:rsidR="00804382" w:rsidRPr="009D102C" w:rsidRDefault="006B6681" w:rsidP="000F0FF6">
      <w:pPr>
        <w:pStyle w:val="Akapitzlist"/>
        <w:numPr>
          <w:ilvl w:val="0"/>
          <w:numId w:val="14"/>
        </w:numPr>
        <w:rPr>
          <w:rFonts w:cs="Arial"/>
        </w:rPr>
      </w:pPr>
      <w:bookmarkStart w:id="333" w:name="_Toc63264424"/>
      <w:bookmarkStart w:id="334" w:name="_Toc66021405"/>
      <w:r>
        <w:rPr>
          <w:rFonts w:cs="Arial"/>
        </w:rPr>
        <w:t>N</w:t>
      </w:r>
      <w:r w:rsidR="00804382" w:rsidRPr="009D102C">
        <w:rPr>
          <w:rFonts w:cs="Arial"/>
        </w:rPr>
        <w:t xml:space="preserve">ie dostarczenie dokumentów, o którym mowa powyżej, także po wezwaniu do usunięcia braków w wyznaczonym terminie, zostanie uznane za uchylenie się od zawarcia umowy w rozumieniu art. 263 </w:t>
      </w:r>
      <w:proofErr w:type="spellStart"/>
      <w:r w:rsidR="00804382" w:rsidRPr="009D102C">
        <w:rPr>
          <w:rFonts w:cs="Arial"/>
        </w:rPr>
        <w:t>pzp</w:t>
      </w:r>
      <w:proofErr w:type="spellEnd"/>
      <w:r w:rsidR="00804382" w:rsidRPr="009D102C">
        <w:rPr>
          <w:rFonts w:cs="Arial"/>
        </w:rPr>
        <w:t>.</w:t>
      </w:r>
      <w:bookmarkEnd w:id="333"/>
      <w:bookmarkEnd w:id="334"/>
      <w:r w:rsidR="00804382" w:rsidRPr="009D102C">
        <w:rPr>
          <w:rFonts w:cs="Arial"/>
        </w:rPr>
        <w:t xml:space="preserve"> </w:t>
      </w:r>
    </w:p>
    <w:p w:rsidR="00804382" w:rsidRPr="009D102C" w:rsidRDefault="00804382" w:rsidP="000F0FF6">
      <w:pPr>
        <w:pStyle w:val="Akapitzlist"/>
        <w:numPr>
          <w:ilvl w:val="0"/>
          <w:numId w:val="14"/>
        </w:numPr>
        <w:rPr>
          <w:rFonts w:cs="Arial"/>
        </w:rPr>
      </w:pPr>
      <w:bookmarkStart w:id="335" w:name="_Toc63264431"/>
      <w:bookmarkStart w:id="336"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35"/>
      <w:bookmarkEnd w:id="336"/>
      <w:r w:rsidRPr="009D102C">
        <w:rPr>
          <w:rFonts w:cs="Arial"/>
        </w:rPr>
        <w:t xml:space="preserve"> </w:t>
      </w:r>
    </w:p>
    <w:p w:rsidR="00804382" w:rsidRPr="009D102C" w:rsidRDefault="00804382" w:rsidP="000F0FF6">
      <w:pPr>
        <w:pStyle w:val="Akapitzlist"/>
        <w:numPr>
          <w:ilvl w:val="0"/>
          <w:numId w:val="14"/>
        </w:numPr>
        <w:rPr>
          <w:rFonts w:cs="Arial"/>
        </w:rPr>
      </w:pPr>
      <w:bookmarkStart w:id="337" w:name="_Toc63264432"/>
      <w:bookmarkStart w:id="338"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którym mowa w ust. 1, jeżeli w postępowaniu o udzielenie zamówienia złożono tylko jedną ofertę.</w:t>
      </w:r>
      <w:bookmarkEnd w:id="337"/>
      <w:bookmarkEnd w:id="338"/>
      <w:r w:rsidRPr="009D102C">
        <w:rPr>
          <w:rFonts w:cs="Arial"/>
        </w:rPr>
        <w:t xml:space="preserve"> </w:t>
      </w:r>
    </w:p>
    <w:p w:rsidR="00804382" w:rsidRPr="009D102C" w:rsidRDefault="00804382" w:rsidP="000F0FF6">
      <w:pPr>
        <w:pStyle w:val="Akapitzlist"/>
        <w:numPr>
          <w:ilvl w:val="0"/>
          <w:numId w:val="14"/>
        </w:numPr>
        <w:rPr>
          <w:rFonts w:cs="Arial"/>
        </w:rPr>
      </w:pPr>
      <w:bookmarkStart w:id="339" w:name="_Toc63264433"/>
      <w:bookmarkStart w:id="340" w:name="_Toc66021414"/>
      <w:r w:rsidRPr="009D102C">
        <w:rPr>
          <w:rFonts w:cs="Arial"/>
        </w:rPr>
        <w:t>Wykonawca, którego oferta została wybrana jako najkorzystniejsza, zostanie poinformowany przez Zamawiającego o miejscu i terminie podpisania umowy.</w:t>
      </w:r>
      <w:bookmarkEnd w:id="339"/>
      <w:bookmarkEnd w:id="340"/>
      <w:r w:rsidRPr="009D102C">
        <w:rPr>
          <w:rFonts w:cs="Arial"/>
        </w:rPr>
        <w:t xml:space="preserve"> </w:t>
      </w:r>
    </w:p>
    <w:p w:rsidR="00804382" w:rsidRPr="009D102C" w:rsidRDefault="00804382" w:rsidP="000F0FF6">
      <w:pPr>
        <w:pStyle w:val="Akapitzlist"/>
        <w:numPr>
          <w:ilvl w:val="0"/>
          <w:numId w:val="14"/>
        </w:numPr>
        <w:rPr>
          <w:rFonts w:cs="Arial"/>
        </w:rPr>
      </w:pPr>
      <w:bookmarkStart w:id="341" w:name="_Toc63264434"/>
      <w:bookmarkStart w:id="342"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41"/>
      <w:bookmarkEnd w:id="342"/>
      <w:r w:rsidRPr="009D102C">
        <w:rPr>
          <w:rFonts w:cs="Arial"/>
        </w:rPr>
        <w:t xml:space="preserve"> </w:t>
      </w:r>
    </w:p>
    <w:p w:rsidR="00804382" w:rsidRPr="009D102C" w:rsidRDefault="00804382" w:rsidP="000F0FF6">
      <w:pPr>
        <w:pStyle w:val="Akapitzlist"/>
        <w:numPr>
          <w:ilvl w:val="0"/>
          <w:numId w:val="14"/>
        </w:numPr>
        <w:rPr>
          <w:rFonts w:cs="Arial"/>
        </w:rPr>
      </w:pPr>
      <w:bookmarkStart w:id="343" w:name="_Toc63264435"/>
      <w:bookmarkStart w:id="344" w:name="_Toc66021416"/>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43"/>
      <w:bookmarkEnd w:id="344"/>
    </w:p>
    <w:p w:rsidR="00804382" w:rsidRPr="00804382" w:rsidRDefault="00804382" w:rsidP="000C5268">
      <w:pPr>
        <w:pStyle w:val="Nagwek2"/>
      </w:pPr>
      <w:bookmarkStart w:id="345" w:name="_Toc63264436"/>
      <w:bookmarkStart w:id="346" w:name="_Toc66021417"/>
      <w:bookmarkStart w:id="347" w:name="_Toc66032989"/>
      <w:r w:rsidRPr="00804382">
        <w:t>Pouczenie o środkach ochrony prawnej przysługujących</w:t>
      </w:r>
      <w:r w:rsidRPr="00804382">
        <w:rPr>
          <w:spacing w:val="-8"/>
        </w:rPr>
        <w:t xml:space="preserve"> </w:t>
      </w:r>
      <w:r w:rsidRPr="00804382">
        <w:t>Wykonawcy</w:t>
      </w:r>
      <w:bookmarkEnd w:id="345"/>
      <w:bookmarkEnd w:id="346"/>
      <w:bookmarkEnd w:id="347"/>
    </w:p>
    <w:p w:rsidR="00804382" w:rsidRPr="009D102C" w:rsidRDefault="00804382" w:rsidP="000F0FF6">
      <w:pPr>
        <w:pStyle w:val="Akapitzlist"/>
        <w:numPr>
          <w:ilvl w:val="0"/>
          <w:numId w:val="15"/>
        </w:numPr>
        <w:rPr>
          <w:rFonts w:cs="Arial"/>
        </w:rPr>
      </w:pPr>
      <w:bookmarkStart w:id="348" w:name="_Toc63264437"/>
      <w:bookmarkStart w:id="349"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48"/>
      <w:bookmarkEnd w:id="349"/>
      <w:r w:rsidRPr="009D102C">
        <w:rPr>
          <w:rFonts w:cs="Arial"/>
        </w:rPr>
        <w:t xml:space="preserve"> </w:t>
      </w:r>
    </w:p>
    <w:p w:rsidR="00804382" w:rsidRPr="009D102C" w:rsidRDefault="00804382" w:rsidP="000F0FF6">
      <w:pPr>
        <w:pStyle w:val="Akapitzlist"/>
        <w:numPr>
          <w:ilvl w:val="0"/>
          <w:numId w:val="15"/>
        </w:numPr>
        <w:rPr>
          <w:rFonts w:cs="Arial"/>
        </w:rPr>
      </w:pPr>
      <w:bookmarkStart w:id="350" w:name="_Toc63264438"/>
      <w:bookmarkStart w:id="351" w:name="_Toc66021419"/>
      <w:r w:rsidRPr="009D102C">
        <w:rPr>
          <w:rFonts w:cs="Arial"/>
        </w:rPr>
        <w:t>Odwołanie przysługuje na:</w:t>
      </w:r>
      <w:bookmarkEnd w:id="350"/>
      <w:bookmarkEnd w:id="351"/>
      <w:r w:rsidRPr="009D102C">
        <w:rPr>
          <w:rFonts w:cs="Arial"/>
        </w:rPr>
        <w:t xml:space="preserve"> </w:t>
      </w:r>
    </w:p>
    <w:p w:rsidR="00804382" w:rsidRPr="009D102C" w:rsidRDefault="00804382" w:rsidP="000F0FF6">
      <w:pPr>
        <w:pStyle w:val="Akapitzlist"/>
        <w:numPr>
          <w:ilvl w:val="1"/>
          <w:numId w:val="15"/>
        </w:numPr>
        <w:rPr>
          <w:rFonts w:cs="Arial"/>
        </w:rPr>
      </w:pPr>
      <w:bookmarkStart w:id="352" w:name="_Toc63264439"/>
      <w:bookmarkStart w:id="353"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o udzielenie zamówienia, w tym na projektowane postanowienia umowy;</w:t>
      </w:r>
      <w:bookmarkEnd w:id="352"/>
      <w:bookmarkEnd w:id="353"/>
      <w:r w:rsidRPr="009D102C">
        <w:rPr>
          <w:rFonts w:cs="Arial"/>
        </w:rPr>
        <w:t xml:space="preserve"> </w:t>
      </w:r>
    </w:p>
    <w:p w:rsidR="00804382" w:rsidRPr="009D102C" w:rsidRDefault="00804382" w:rsidP="000F0FF6">
      <w:pPr>
        <w:pStyle w:val="Akapitzlist"/>
        <w:numPr>
          <w:ilvl w:val="1"/>
          <w:numId w:val="15"/>
        </w:numPr>
        <w:rPr>
          <w:rFonts w:cs="Arial"/>
        </w:rPr>
      </w:pPr>
      <w:bookmarkStart w:id="354" w:name="_Toc63264440"/>
      <w:bookmarkStart w:id="355"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54"/>
      <w:bookmarkEnd w:id="355"/>
      <w:r w:rsidRPr="009D102C">
        <w:rPr>
          <w:rFonts w:cs="Arial"/>
        </w:rPr>
        <w:t xml:space="preserve"> </w:t>
      </w:r>
    </w:p>
    <w:p w:rsidR="00804382" w:rsidRPr="009D102C" w:rsidRDefault="00804382" w:rsidP="000F0FF6">
      <w:pPr>
        <w:pStyle w:val="Akapitzlist"/>
        <w:numPr>
          <w:ilvl w:val="0"/>
          <w:numId w:val="15"/>
        </w:numPr>
        <w:rPr>
          <w:rFonts w:cs="Arial"/>
        </w:rPr>
      </w:pPr>
      <w:bookmarkStart w:id="356" w:name="_Toc63264441"/>
      <w:bookmarkStart w:id="357" w:name="_Toc66021422"/>
      <w:r w:rsidRPr="009D102C">
        <w:rPr>
          <w:rFonts w:cs="Arial"/>
        </w:rPr>
        <w:t>Odwołanie wnosi się do Prezesa Krajowej Izby Odwoławczej w formie pisemnej albo w formie elektronicznej albo w postaci elektronicznej opatrzone podpisem zaufanym.</w:t>
      </w:r>
      <w:bookmarkEnd w:id="356"/>
      <w:bookmarkEnd w:id="357"/>
      <w:r w:rsidRPr="009D102C">
        <w:rPr>
          <w:rFonts w:cs="Arial"/>
        </w:rPr>
        <w:t xml:space="preserve"> </w:t>
      </w:r>
    </w:p>
    <w:p w:rsidR="00804382" w:rsidRPr="009D102C" w:rsidRDefault="00804382" w:rsidP="000F0FF6">
      <w:pPr>
        <w:pStyle w:val="Akapitzlist"/>
        <w:numPr>
          <w:ilvl w:val="0"/>
          <w:numId w:val="15"/>
        </w:numPr>
        <w:rPr>
          <w:rFonts w:cs="Arial"/>
        </w:rPr>
      </w:pPr>
      <w:bookmarkStart w:id="358" w:name="_Toc63264442"/>
      <w:bookmarkStart w:id="359"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58"/>
      <w:bookmarkEnd w:id="359"/>
      <w:r w:rsidRPr="009D102C">
        <w:rPr>
          <w:rFonts w:cs="Arial"/>
        </w:rPr>
        <w:t xml:space="preserve"> </w:t>
      </w:r>
    </w:p>
    <w:p w:rsidR="00804382" w:rsidRPr="009D102C" w:rsidRDefault="00804382" w:rsidP="000F0FF6">
      <w:pPr>
        <w:pStyle w:val="Akapitzlist"/>
        <w:numPr>
          <w:ilvl w:val="0"/>
          <w:numId w:val="15"/>
        </w:numPr>
        <w:rPr>
          <w:rFonts w:cs="Arial"/>
        </w:rPr>
      </w:pPr>
      <w:bookmarkStart w:id="360" w:name="_Toc63264443"/>
      <w:bookmarkStart w:id="361"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60"/>
      <w:bookmarkEnd w:id="361"/>
      <w:r w:rsidRPr="009D102C">
        <w:rPr>
          <w:rFonts w:cs="Arial"/>
        </w:rPr>
        <w:t xml:space="preserve"> </w:t>
      </w:r>
    </w:p>
    <w:p w:rsidR="00804382" w:rsidRPr="00804382" w:rsidRDefault="00804382" w:rsidP="000C5268">
      <w:pPr>
        <w:pStyle w:val="Nagwek2"/>
      </w:pPr>
      <w:bookmarkStart w:id="362" w:name="_Toc66021425"/>
      <w:bookmarkStart w:id="363" w:name="_Toc66032990"/>
      <w:bookmarkStart w:id="364" w:name="_Hlk63264563"/>
      <w:r w:rsidRPr="00804382">
        <w:lastRenderedPageBreak/>
        <w:t>KLAUZULA INFORMACYJNA w związku z postępowaniem o udzielenie zamówienia publicznego</w:t>
      </w:r>
      <w:bookmarkEnd w:id="362"/>
      <w:bookmarkEnd w:id="363"/>
      <w:r w:rsidR="00292AED">
        <w:t xml:space="preserve"> </w:t>
      </w:r>
    </w:p>
    <w:p w:rsidR="00804382" w:rsidRPr="009D102C" w:rsidRDefault="00804382" w:rsidP="000F0FF6">
      <w:pPr>
        <w:pStyle w:val="Akapitzlist"/>
        <w:numPr>
          <w:ilvl w:val="0"/>
          <w:numId w:val="16"/>
        </w:numPr>
        <w:rPr>
          <w:rFonts w:cs="Arial"/>
        </w:rPr>
      </w:pPr>
      <w:bookmarkStart w:id="365" w:name="_Toc63264444"/>
      <w:bookmarkStart w:id="366" w:name="_Toc66021426"/>
      <w:bookmarkStart w:id="367" w:name="_TOC_250000"/>
      <w:bookmarkEnd w:id="364"/>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65"/>
      <w:bookmarkEnd w:id="366"/>
    </w:p>
    <w:p w:rsidR="00804382" w:rsidRPr="009D102C" w:rsidRDefault="00804382" w:rsidP="000F0FF6">
      <w:pPr>
        <w:pStyle w:val="Akapitzlist"/>
        <w:numPr>
          <w:ilvl w:val="1"/>
          <w:numId w:val="16"/>
        </w:numPr>
        <w:rPr>
          <w:rFonts w:cs="Arial"/>
        </w:rPr>
      </w:pPr>
      <w:bookmarkStart w:id="368" w:name="_Toc63264445"/>
      <w:bookmarkStart w:id="369" w:name="_Toc66021427"/>
      <w:r w:rsidRPr="009D102C">
        <w:rPr>
          <w:rFonts w:cs="Arial"/>
        </w:rPr>
        <w:t>administratorem Pani/Pana danych osobowych jest Fundusz Składkowy Ubezpieczenia Społecznego Rolników z siedzibą w Warszawie, ul. Stanisława Moniuszki 1A, 00-014 Warszawa;</w:t>
      </w:r>
      <w:bookmarkEnd w:id="368"/>
      <w:bookmarkEnd w:id="369"/>
      <w:r w:rsidRPr="009D102C">
        <w:rPr>
          <w:rFonts w:cs="Arial"/>
        </w:rPr>
        <w:t xml:space="preserve"> </w:t>
      </w:r>
    </w:p>
    <w:p w:rsidR="00804382" w:rsidRPr="009D102C" w:rsidRDefault="00804382" w:rsidP="000F0FF6">
      <w:pPr>
        <w:pStyle w:val="Akapitzlist"/>
        <w:numPr>
          <w:ilvl w:val="1"/>
          <w:numId w:val="16"/>
        </w:numPr>
        <w:rPr>
          <w:rFonts w:cs="Arial"/>
        </w:rPr>
      </w:pPr>
      <w:bookmarkStart w:id="370" w:name="_Toc63264446"/>
      <w:bookmarkStart w:id="371"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70"/>
      <w:bookmarkEnd w:id="371"/>
    </w:p>
    <w:p w:rsidR="00804382" w:rsidRPr="009D102C" w:rsidRDefault="00804382" w:rsidP="000F0FF6">
      <w:pPr>
        <w:pStyle w:val="Akapitzlist"/>
        <w:numPr>
          <w:ilvl w:val="1"/>
          <w:numId w:val="16"/>
        </w:numPr>
        <w:rPr>
          <w:rFonts w:cs="Arial"/>
        </w:rPr>
      </w:pPr>
      <w:bookmarkStart w:id="372" w:name="_Toc63264447"/>
      <w:bookmarkStart w:id="373"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72"/>
      <w:bookmarkEnd w:id="373"/>
    </w:p>
    <w:p w:rsidR="00804382" w:rsidRPr="009D102C" w:rsidRDefault="00804382" w:rsidP="000F0FF6">
      <w:pPr>
        <w:pStyle w:val="Akapitzlist"/>
        <w:numPr>
          <w:ilvl w:val="1"/>
          <w:numId w:val="16"/>
        </w:numPr>
        <w:rPr>
          <w:rFonts w:cs="Arial"/>
        </w:rPr>
      </w:pPr>
      <w:bookmarkStart w:id="374" w:name="_Toc63264448"/>
      <w:bookmarkStart w:id="375" w:name="_Toc66021430"/>
      <w:r w:rsidRPr="009D102C">
        <w:rPr>
          <w:rFonts w:cs="Arial"/>
        </w:rPr>
        <w:t xml:space="preserve">odbiorcami Pani/Pana danych osobowych będą osoby lub podmioty, którym udostępniona zostanie dokumentacja postępowania w oparciu o art. </w:t>
      </w:r>
      <w:r w:rsidR="00230775">
        <w:rPr>
          <w:rFonts w:cs="Arial"/>
        </w:rPr>
        <w:t>18 i19</w:t>
      </w:r>
      <w:r w:rsidRPr="009D102C">
        <w:rPr>
          <w:rFonts w:cs="Arial"/>
        </w:rPr>
        <w:t xml:space="preserve"> </w:t>
      </w:r>
      <w:proofErr w:type="spellStart"/>
      <w:r w:rsidR="00B92704">
        <w:rPr>
          <w:rFonts w:cs="Arial"/>
        </w:rPr>
        <w:t>pzp</w:t>
      </w:r>
      <w:proofErr w:type="spellEnd"/>
      <w:r w:rsidRPr="009D102C">
        <w:rPr>
          <w:rFonts w:cs="Arial"/>
        </w:rPr>
        <w:t>;</w:t>
      </w:r>
      <w:bookmarkEnd w:id="374"/>
      <w:bookmarkEnd w:id="375"/>
      <w:r w:rsidRPr="009D102C">
        <w:rPr>
          <w:rFonts w:cs="Arial"/>
        </w:rPr>
        <w:t xml:space="preserve"> </w:t>
      </w:r>
    </w:p>
    <w:p w:rsidR="00804382" w:rsidRPr="009D102C" w:rsidRDefault="00804382" w:rsidP="000F0FF6">
      <w:pPr>
        <w:pStyle w:val="Akapitzlist"/>
        <w:numPr>
          <w:ilvl w:val="1"/>
          <w:numId w:val="16"/>
        </w:numPr>
        <w:rPr>
          <w:rFonts w:cs="Arial"/>
        </w:rPr>
      </w:pPr>
      <w:bookmarkStart w:id="376" w:name="_Toc63264449"/>
      <w:bookmarkStart w:id="377" w:name="_Toc66021431"/>
      <w:r w:rsidRPr="009D102C">
        <w:rPr>
          <w:rFonts w:cs="Arial"/>
        </w:rPr>
        <w:t xml:space="preserve">Pani/Pana dane osobowe będą przechowywane, zgodnie z art. 97 ust. 1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76"/>
      <w:bookmarkEnd w:id="377"/>
      <w:r w:rsidRPr="009D102C">
        <w:rPr>
          <w:rFonts w:cs="Arial"/>
        </w:rPr>
        <w:t xml:space="preserve"> </w:t>
      </w:r>
    </w:p>
    <w:p w:rsidR="00804382" w:rsidRPr="00265BBD" w:rsidRDefault="00804382" w:rsidP="000F0FF6">
      <w:pPr>
        <w:pStyle w:val="Akapitzlist"/>
        <w:numPr>
          <w:ilvl w:val="1"/>
          <w:numId w:val="16"/>
        </w:numPr>
        <w:rPr>
          <w:rFonts w:cs="Arial"/>
        </w:rPr>
      </w:pPr>
      <w:bookmarkStart w:id="378" w:name="_Toc63264450"/>
      <w:bookmarkStart w:id="379" w:name="_Toc66021432"/>
      <w:r w:rsidRPr="00265BBD">
        <w:rPr>
          <w:rFonts w:cs="Arial"/>
        </w:rPr>
        <w:t>obowiązek podania przez Panią/Pana danych osobowych bezpośrednio Pani/Pana dotyczących jest wymogiem ustawowym określonym w przepisach ustawy, związanym z udziałem</w:t>
      </w:r>
      <w:bookmarkEnd w:id="378"/>
      <w:bookmarkEnd w:id="379"/>
      <w:r w:rsidRPr="00265BBD">
        <w:rPr>
          <w:rFonts w:cs="Arial"/>
        </w:rPr>
        <w:t xml:space="preserve"> </w:t>
      </w:r>
      <w:bookmarkStart w:id="380" w:name="_Toc63264451"/>
      <w:bookmarkStart w:id="381"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80"/>
      <w:bookmarkEnd w:id="381"/>
    </w:p>
    <w:p w:rsidR="00804382" w:rsidRPr="009D102C" w:rsidRDefault="00804382" w:rsidP="000F0FF6">
      <w:pPr>
        <w:pStyle w:val="Akapitzlist"/>
        <w:numPr>
          <w:ilvl w:val="1"/>
          <w:numId w:val="16"/>
        </w:numPr>
        <w:rPr>
          <w:rFonts w:cs="Arial"/>
        </w:rPr>
      </w:pPr>
      <w:bookmarkStart w:id="382" w:name="_Toc63264452"/>
      <w:bookmarkStart w:id="383" w:name="_Toc66021434"/>
      <w:r w:rsidRPr="009D102C">
        <w:rPr>
          <w:rFonts w:cs="Arial"/>
        </w:rPr>
        <w:t>w odniesieniu do Pani/Pana danych osobowych decyzje nie będą podejmowane w sposób zautomatyzowany, stosowanie do art. 22 RODO;</w:t>
      </w:r>
      <w:bookmarkEnd w:id="382"/>
      <w:bookmarkEnd w:id="383"/>
      <w:r w:rsidRPr="009D102C">
        <w:rPr>
          <w:rFonts w:cs="Arial"/>
        </w:rPr>
        <w:t xml:space="preserve"> </w:t>
      </w:r>
    </w:p>
    <w:p w:rsidR="00804382" w:rsidRPr="009D102C" w:rsidRDefault="00804382" w:rsidP="000F0FF6">
      <w:pPr>
        <w:pStyle w:val="Akapitzlist"/>
        <w:numPr>
          <w:ilvl w:val="1"/>
          <w:numId w:val="16"/>
        </w:numPr>
        <w:rPr>
          <w:rFonts w:cs="Arial"/>
        </w:rPr>
      </w:pPr>
      <w:bookmarkStart w:id="384" w:name="_Toc63264453"/>
      <w:bookmarkStart w:id="385" w:name="_Toc66021435"/>
      <w:r w:rsidRPr="009D102C">
        <w:rPr>
          <w:rFonts w:cs="Arial"/>
        </w:rPr>
        <w:t>posiada Pani/Pan:</w:t>
      </w:r>
      <w:bookmarkEnd w:id="384"/>
      <w:bookmarkEnd w:id="385"/>
      <w:r w:rsidRPr="009D102C">
        <w:rPr>
          <w:rFonts w:cs="Arial"/>
        </w:rPr>
        <w:t xml:space="preserve"> </w:t>
      </w:r>
    </w:p>
    <w:p w:rsidR="00804382" w:rsidRPr="009D102C" w:rsidRDefault="00804382" w:rsidP="000F0FF6">
      <w:pPr>
        <w:pStyle w:val="Akapitzlist"/>
        <w:numPr>
          <w:ilvl w:val="2"/>
          <w:numId w:val="16"/>
        </w:numPr>
        <w:rPr>
          <w:rFonts w:cs="Arial"/>
        </w:rPr>
      </w:pPr>
      <w:bookmarkStart w:id="386" w:name="_Toc63264454"/>
      <w:bookmarkStart w:id="387" w:name="_Toc66021436"/>
      <w:r w:rsidRPr="009D102C">
        <w:rPr>
          <w:rFonts w:cs="Arial"/>
        </w:rPr>
        <w:t>na podstawie art. 15 RODO prawo dostępu do danych osobowych Pani/Pana dotyczących;</w:t>
      </w:r>
      <w:bookmarkEnd w:id="386"/>
      <w:bookmarkEnd w:id="387"/>
    </w:p>
    <w:p w:rsidR="00804382" w:rsidRPr="009D102C" w:rsidRDefault="00804382" w:rsidP="000F0FF6">
      <w:pPr>
        <w:pStyle w:val="Akapitzlist"/>
        <w:numPr>
          <w:ilvl w:val="2"/>
          <w:numId w:val="16"/>
        </w:numPr>
        <w:rPr>
          <w:rFonts w:cs="Arial"/>
        </w:rPr>
      </w:pPr>
      <w:bookmarkStart w:id="388" w:name="_Toc63264455"/>
      <w:bookmarkStart w:id="389" w:name="_Toc66021437"/>
      <w:r w:rsidRPr="009D102C">
        <w:rPr>
          <w:rFonts w:cs="Arial"/>
        </w:rPr>
        <w:t>na podstawie art. 16 RODO prawo do sprostowania Pani/Pana danych osobowych*;</w:t>
      </w:r>
      <w:bookmarkEnd w:id="388"/>
      <w:bookmarkEnd w:id="389"/>
    </w:p>
    <w:p w:rsidR="00804382" w:rsidRPr="009D102C" w:rsidRDefault="00804382" w:rsidP="000F0FF6">
      <w:pPr>
        <w:pStyle w:val="Akapitzlist"/>
        <w:numPr>
          <w:ilvl w:val="2"/>
          <w:numId w:val="16"/>
        </w:numPr>
        <w:rPr>
          <w:rFonts w:cs="Arial"/>
        </w:rPr>
      </w:pPr>
      <w:bookmarkStart w:id="390" w:name="_Toc63264456"/>
      <w:bookmarkStart w:id="391" w:name="_Toc66021438"/>
      <w:r w:rsidRPr="009D102C">
        <w:rPr>
          <w:rFonts w:cs="Arial"/>
        </w:rPr>
        <w:t>na podstawie art. 18 RODO prawo żądania od administratora ograniczenia przetwarzania danych osobowych z zastrzeżeniem przypadków, o których mowa w art. 18 ust. 2 RODO **;</w:t>
      </w:r>
      <w:bookmarkEnd w:id="390"/>
      <w:bookmarkEnd w:id="391"/>
    </w:p>
    <w:p w:rsidR="00804382" w:rsidRPr="009D102C" w:rsidRDefault="00804382" w:rsidP="000F0FF6">
      <w:pPr>
        <w:pStyle w:val="Akapitzlist"/>
        <w:numPr>
          <w:ilvl w:val="2"/>
          <w:numId w:val="16"/>
        </w:numPr>
        <w:rPr>
          <w:rFonts w:cs="Arial"/>
        </w:rPr>
      </w:pPr>
      <w:bookmarkStart w:id="392" w:name="_Toc63264457"/>
      <w:bookmarkStart w:id="393" w:name="_Toc66021439"/>
      <w:r w:rsidRPr="009D102C">
        <w:rPr>
          <w:rFonts w:cs="Arial"/>
        </w:rPr>
        <w:t>prawo do wniesienia skargi do Prezesa Urzędu Ochrony Danych Osobowych, gdy uzna Pani/Pan, że przetwarzanie danych osobowych Pani/Pana dotyczących narusza przepisy RODO;</w:t>
      </w:r>
      <w:bookmarkEnd w:id="392"/>
      <w:bookmarkEnd w:id="393"/>
    </w:p>
    <w:p w:rsidR="00804382" w:rsidRPr="009D102C" w:rsidRDefault="00804382" w:rsidP="000F0FF6">
      <w:pPr>
        <w:pStyle w:val="Akapitzlist"/>
        <w:numPr>
          <w:ilvl w:val="1"/>
          <w:numId w:val="16"/>
        </w:numPr>
        <w:rPr>
          <w:rFonts w:cs="Arial"/>
        </w:rPr>
      </w:pPr>
      <w:bookmarkStart w:id="394" w:name="_Toc63264458"/>
      <w:bookmarkStart w:id="395" w:name="_Toc66021440"/>
      <w:r w:rsidRPr="009D102C">
        <w:rPr>
          <w:rFonts w:cs="Arial"/>
        </w:rPr>
        <w:t>nie przysługuje Pani/Panu:</w:t>
      </w:r>
      <w:bookmarkEnd w:id="394"/>
      <w:bookmarkEnd w:id="395"/>
    </w:p>
    <w:p w:rsidR="00804382" w:rsidRPr="009D102C" w:rsidRDefault="00804382" w:rsidP="000F0FF6">
      <w:pPr>
        <w:pStyle w:val="Akapitzlist"/>
        <w:numPr>
          <w:ilvl w:val="2"/>
          <w:numId w:val="16"/>
        </w:numPr>
        <w:rPr>
          <w:rFonts w:cs="Arial"/>
        </w:rPr>
      </w:pPr>
      <w:bookmarkStart w:id="396" w:name="_Toc63264459"/>
      <w:bookmarkStart w:id="397" w:name="_Toc66021441"/>
      <w:r w:rsidRPr="009D102C">
        <w:rPr>
          <w:rFonts w:cs="Arial"/>
        </w:rPr>
        <w:t>w związku z art. 17 ust. 3 lit. b, d lub e RODO prawo do usunięcia danych osobowych;</w:t>
      </w:r>
      <w:bookmarkEnd w:id="396"/>
      <w:bookmarkEnd w:id="397"/>
    </w:p>
    <w:p w:rsidR="00804382" w:rsidRPr="009D102C" w:rsidRDefault="00804382" w:rsidP="000F0FF6">
      <w:pPr>
        <w:pStyle w:val="Akapitzlist"/>
        <w:numPr>
          <w:ilvl w:val="2"/>
          <w:numId w:val="16"/>
        </w:numPr>
        <w:rPr>
          <w:rFonts w:cs="Arial"/>
        </w:rPr>
      </w:pPr>
      <w:bookmarkStart w:id="398" w:name="_Toc63264460"/>
      <w:bookmarkStart w:id="399" w:name="_Toc66021442"/>
      <w:r w:rsidRPr="009D102C">
        <w:rPr>
          <w:rFonts w:cs="Arial"/>
        </w:rPr>
        <w:t>prawo do przenoszenia danych osobowych, o którym mowa w art. 20 RODO;</w:t>
      </w:r>
      <w:bookmarkEnd w:id="398"/>
      <w:bookmarkEnd w:id="399"/>
    </w:p>
    <w:p w:rsidR="00804382" w:rsidRPr="009D102C" w:rsidRDefault="00804382" w:rsidP="000F0FF6">
      <w:pPr>
        <w:pStyle w:val="Akapitzlist"/>
        <w:numPr>
          <w:ilvl w:val="2"/>
          <w:numId w:val="16"/>
        </w:numPr>
        <w:rPr>
          <w:rFonts w:cs="Arial"/>
        </w:rPr>
      </w:pPr>
      <w:bookmarkStart w:id="400" w:name="_Toc63264461"/>
      <w:bookmarkStart w:id="401" w:name="_Toc66021443"/>
      <w:r w:rsidRPr="009D102C">
        <w:rPr>
          <w:rFonts w:cs="Arial"/>
        </w:rPr>
        <w:t>na podstawie art. 21 RODO prawo sprzeciwu, wobec przetwarzania danych osobowych, gdyż podstawą prawną przetwarzania Pani/Pana danych osobowych jest art. 6 ust. 1 lit. c RODO.</w:t>
      </w:r>
      <w:bookmarkEnd w:id="400"/>
      <w:bookmarkEnd w:id="401"/>
    </w:p>
    <w:p w:rsidR="00804382" w:rsidRPr="009D102C" w:rsidRDefault="009D102C" w:rsidP="009D102C">
      <w:pPr>
        <w:rPr>
          <w:rFonts w:cs="Arial"/>
          <w:i/>
          <w:sz w:val="20"/>
          <w:szCs w:val="20"/>
        </w:rPr>
      </w:pPr>
      <w:r w:rsidRPr="009D102C">
        <w:rPr>
          <w:rFonts w:cs="Arial"/>
          <w:i/>
          <w:sz w:val="20"/>
          <w:szCs w:val="20"/>
        </w:rPr>
        <w:t xml:space="preserve">* </w:t>
      </w:r>
      <w:bookmarkStart w:id="402" w:name="_Toc63264462"/>
      <w:bookmarkStart w:id="403"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402"/>
      <w:bookmarkEnd w:id="403"/>
      <w:r w:rsidR="00804382" w:rsidRPr="009D102C">
        <w:rPr>
          <w:rFonts w:cs="Arial"/>
          <w:i/>
          <w:sz w:val="20"/>
          <w:szCs w:val="20"/>
        </w:rPr>
        <w:t xml:space="preserve"> </w:t>
      </w:r>
    </w:p>
    <w:p w:rsidR="00804382" w:rsidRPr="009D102C" w:rsidRDefault="00804382" w:rsidP="009D102C">
      <w:pPr>
        <w:rPr>
          <w:rFonts w:cs="Arial"/>
          <w:i/>
          <w:sz w:val="20"/>
          <w:szCs w:val="20"/>
        </w:rPr>
      </w:pPr>
      <w:bookmarkStart w:id="404" w:name="_Toc63264463"/>
      <w:bookmarkStart w:id="405"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do </w:t>
      </w:r>
      <w:r w:rsidR="005F1D54" w:rsidRPr="009D102C">
        <w:rPr>
          <w:rFonts w:cs="Arial"/>
          <w:i/>
          <w:sz w:val="20"/>
          <w:szCs w:val="20"/>
        </w:rPr>
        <w:lastRenderedPageBreak/>
        <w:t>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404"/>
      <w:bookmarkEnd w:id="405"/>
    </w:p>
    <w:p w:rsidR="00804382" w:rsidRPr="009D102C" w:rsidRDefault="00804382" w:rsidP="000F0FF6">
      <w:pPr>
        <w:pStyle w:val="Akapitzlist"/>
        <w:numPr>
          <w:ilvl w:val="0"/>
          <w:numId w:val="16"/>
        </w:numPr>
        <w:rPr>
          <w:rFonts w:cs="Arial"/>
        </w:rPr>
      </w:pPr>
      <w:bookmarkStart w:id="406" w:name="_Toc63264464"/>
      <w:bookmarkStart w:id="407"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06"/>
      <w:bookmarkEnd w:id="407"/>
    </w:p>
    <w:p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408" w:name="_Toc63264465"/>
      <w:r>
        <w:rPr>
          <w:rFonts w:cs="Arial"/>
        </w:rPr>
        <w:br w:type="page"/>
      </w:r>
    </w:p>
    <w:p w:rsidR="00804382" w:rsidRPr="00804382" w:rsidRDefault="00804382" w:rsidP="000C5268">
      <w:pPr>
        <w:pStyle w:val="Nagwek1"/>
      </w:pPr>
      <w:bookmarkStart w:id="409" w:name="_Toc66021447"/>
      <w:bookmarkStart w:id="410" w:name="_Toc66032991"/>
      <w:r w:rsidRPr="00804382">
        <w:lastRenderedPageBreak/>
        <w:t xml:space="preserve">Rozdział II </w:t>
      </w:r>
      <w:r w:rsidR="00A23505">
        <w:t xml:space="preserve">- </w:t>
      </w:r>
      <w:r w:rsidRPr="00804382">
        <w:t>Załączniki do</w:t>
      </w:r>
      <w:r w:rsidRPr="00804382">
        <w:rPr>
          <w:spacing w:val="-1"/>
        </w:rPr>
        <w:t xml:space="preserve"> </w:t>
      </w:r>
      <w:bookmarkEnd w:id="367"/>
      <w:r w:rsidRPr="00804382">
        <w:t>SWZ</w:t>
      </w:r>
      <w:bookmarkEnd w:id="408"/>
      <w:bookmarkEnd w:id="409"/>
      <w:bookmarkEnd w:id="410"/>
    </w:p>
    <w:p w:rsidR="00804382" w:rsidRPr="0058673F" w:rsidRDefault="00804382" w:rsidP="00E34761">
      <w:pPr>
        <w:pStyle w:val="Nagwek3"/>
      </w:pPr>
      <w:bookmarkStart w:id="411" w:name="_Toc66032992"/>
      <w:r w:rsidRPr="0058673F">
        <w:t xml:space="preserve">Załącznik Nr 1 </w:t>
      </w:r>
      <w:r w:rsidR="00277149">
        <w:t xml:space="preserve">- </w:t>
      </w:r>
      <w:r w:rsidR="00E34761">
        <w:t>F</w:t>
      </w:r>
      <w:r w:rsidR="00E34761" w:rsidRPr="0058673F">
        <w:t>ormularz oferty</w:t>
      </w:r>
      <w:bookmarkEnd w:id="411"/>
    </w:p>
    <w:p w:rsidR="00804382" w:rsidRPr="00E34761" w:rsidRDefault="00E34761" w:rsidP="00E34761">
      <w:pPr>
        <w:jc w:val="center"/>
        <w:rPr>
          <w:rFonts w:cs="Arial"/>
          <w:b/>
          <w:u w:val="single"/>
        </w:rPr>
      </w:pPr>
      <w:r w:rsidRPr="00E34761">
        <w:rPr>
          <w:rFonts w:cs="Arial"/>
          <w:b/>
          <w:u w:val="single"/>
        </w:rPr>
        <w:t>FORMULARZ OFERTY</w:t>
      </w:r>
    </w:p>
    <w:p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3B3C7B" w:rsidRPr="00106C5B" w:rsidRDefault="00804382" w:rsidP="00106C5B">
      <w:pPr>
        <w:pStyle w:val="formularzoferty"/>
        <w:numPr>
          <w:ilvl w:val="0"/>
          <w:numId w:val="18"/>
        </w:numPr>
      </w:pPr>
      <w:r w:rsidRPr="00C826F1">
        <w:t xml:space="preserve">Oferujemy wykonanie </w:t>
      </w:r>
      <w:r w:rsidR="003B3C7B" w:rsidRPr="003B3C7B">
        <w:rPr>
          <w:b/>
          <w:bCs/>
        </w:rPr>
        <w:t xml:space="preserve">Robót budowlanych </w:t>
      </w:r>
      <w:r w:rsidR="003B3C7B" w:rsidRPr="003B3C7B">
        <w:rPr>
          <w:b/>
        </w:rPr>
        <w:t xml:space="preserve">w nieruchomości FSUSR w Świnoujściu, </w:t>
      </w:r>
      <w:r w:rsidR="003B3C7B" w:rsidRPr="003B3C7B">
        <w:rPr>
          <w:b/>
        </w:rPr>
        <w:br/>
        <w:t>przy ul. M. Konopnickiej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782358">
        <w:trPr>
          <w:jc w:val="center"/>
        </w:trPr>
        <w:tc>
          <w:tcPr>
            <w:tcW w:w="9778"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3B3C7B" w:rsidRDefault="003B3C7B" w:rsidP="00845548">
                  <w:pPr>
                    <w:pStyle w:val="formularzoferty"/>
                    <w:ind w:left="454"/>
                    <w:rPr>
                      <w:b/>
                      <w:bCs/>
                    </w:rPr>
                  </w:pPr>
                  <w:r w:rsidRPr="003B3C7B">
                    <w:rPr>
                      <w:b/>
                      <w:bCs/>
                    </w:rPr>
                    <w:t xml:space="preserve">*Dla części I – </w:t>
                  </w:r>
                  <w:r w:rsidRPr="003B3C7B">
                    <w:rPr>
                      <w:bCs/>
                    </w:rPr>
                    <w:t xml:space="preserve">p.n. </w:t>
                  </w:r>
                  <w:r w:rsidRPr="003B3C7B">
                    <w:rPr>
                      <w:bCs/>
                      <w:i/>
                    </w:rPr>
                    <w:t>„Modernizacja systemu wentylacji kuchni i jadalni oraz wykonanie wentylacji dla magazynu chłodni wraz z montażem klimatyzacji i urządzeń chłodniczych w obiekcie Funduszu Składkowego Ubezpieczenia Społecznego Rolników w Świnoujś</w:t>
                  </w:r>
                  <w:r w:rsidR="00845548">
                    <w:rPr>
                      <w:bCs/>
                      <w:i/>
                    </w:rPr>
                    <w:t>ciu przy ul. M. Konopnickiej 17</w:t>
                  </w:r>
                  <w:r w:rsidRPr="003B3C7B">
                    <w:rPr>
                      <w:bCs/>
                      <w:i/>
                    </w:rPr>
                    <w:t>”</w:t>
                  </w:r>
                  <w:r w:rsidRPr="003B3C7B">
                    <w:rPr>
                      <w:bCs/>
                    </w:rPr>
                    <w:t xml:space="preserve"> </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470"/>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1"/>
              </w:numPr>
              <w:rPr>
                <w:b/>
                <w:bCs/>
                <w:u w:val="single"/>
              </w:rPr>
            </w:pPr>
            <w:r w:rsidRPr="00782358">
              <w:rPr>
                <w:b/>
                <w:bCs/>
                <w:u w:val="single"/>
              </w:rPr>
              <w:t>Zadanie Inwestycyjne zrealizujemy w terminie 90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80 dni </w:t>
            </w:r>
            <w:r w:rsidRPr="00782358">
              <w:rPr>
                <w:bCs/>
              </w:rPr>
              <w:t>od daty przekazania terenu robót.</w:t>
            </w:r>
          </w:p>
          <w:p w:rsidR="003B3C7B" w:rsidRPr="00782358" w:rsidRDefault="003B3C7B" w:rsidP="00782358">
            <w:pPr>
              <w:pStyle w:val="formularzoferty"/>
              <w:numPr>
                <w:ilvl w:val="0"/>
                <w:numId w:val="21"/>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1"/>
              </w:numPr>
              <w:rPr>
                <w:bCs/>
              </w:rPr>
            </w:pPr>
            <w:r w:rsidRPr="00782358">
              <w:rPr>
                <w:bCs/>
              </w:rPr>
              <w:t>Zamówienie zrealizujemy następująco:</w:t>
            </w:r>
          </w:p>
          <w:p w:rsidR="003B3C7B" w:rsidRPr="00782358" w:rsidRDefault="003B3C7B" w:rsidP="00782358">
            <w:pPr>
              <w:pStyle w:val="formularzoferty"/>
              <w:ind w:left="454"/>
              <w:rPr>
                <w:bCs/>
              </w:rPr>
            </w:pPr>
            <w:r w:rsidRPr="00782358">
              <w:rPr>
                <w:bCs/>
              </w:rPr>
              <w:t xml:space="preserve">- kluczowe elementy zamówienia tj. roboty </w:t>
            </w:r>
            <w:r w:rsidRPr="00782358">
              <w:rPr>
                <w:bCs/>
                <w:u w:val="single"/>
              </w:rPr>
              <w:t>sanitarne</w:t>
            </w:r>
            <w:r w:rsidRPr="00782358">
              <w:rPr>
                <w:bCs/>
              </w:rPr>
              <w:t xml:space="preserve"> wykonamy samodzielnie,</w:t>
            </w:r>
          </w:p>
          <w:p w:rsidR="003B3C7B" w:rsidRPr="00782358" w:rsidRDefault="003B3C7B" w:rsidP="00782358">
            <w:pPr>
              <w:pStyle w:val="formularzoferty"/>
              <w:ind w:left="454"/>
              <w:rPr>
                <w:bCs/>
              </w:rPr>
            </w:pPr>
            <w:r w:rsidRPr="00782358">
              <w:rPr>
                <w:bCs/>
              </w:rPr>
              <w:t xml:space="preserve">- pozostałe roboty – </w:t>
            </w:r>
            <w:r w:rsidRPr="00782358">
              <w:rPr>
                <w:bCs/>
                <w:u w:val="single"/>
              </w:rPr>
              <w:t>elektryczne*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w:t>
                  </w:r>
                  <w:r w:rsidRPr="003B3C7B">
                    <w:rPr>
                      <w:bCs/>
                    </w:rPr>
                    <w:lastRenderedPageBreak/>
                    <w:t>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lastRenderedPageBreak/>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 xml:space="preserve">(o ile </w:t>
                  </w:r>
                  <w:r w:rsidRPr="003B3C7B">
                    <w:rPr>
                      <w:bCs/>
                      <w:i/>
                    </w:rPr>
                    <w:lastRenderedPageBreak/>
                    <w:t>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rPr>
                    <w:lastRenderedPageBreak/>
                    <w:t xml:space="preserve">elektryczne* </w:t>
                  </w:r>
                </w:p>
              </w:tc>
              <w:tc>
                <w:tcPr>
                  <w:tcW w:w="2854" w:type="dxa"/>
                  <w:shd w:val="clear" w:color="auto" w:fill="auto"/>
                </w:tcPr>
                <w:p w:rsidR="003B3C7B" w:rsidRPr="007A67C1" w:rsidRDefault="003B3C7B" w:rsidP="003B3C7B">
                  <w:pPr>
                    <w:pStyle w:val="formularzoferty"/>
                    <w:ind w:left="454"/>
                    <w:rPr>
                      <w:bCs/>
                      <w:color w:val="0070C0"/>
                    </w:rPr>
                  </w:pPr>
                  <w:r w:rsidRPr="007A67C1">
                    <w:rPr>
                      <w:bCs/>
                      <w:color w:val="0070C0"/>
                    </w:rPr>
                    <w:t>%</w:t>
                  </w:r>
                </w:p>
              </w:tc>
              <w:tc>
                <w:tcPr>
                  <w:tcW w:w="2925" w:type="dxa"/>
                  <w:shd w:val="clear" w:color="auto" w:fill="auto"/>
                </w:tcPr>
                <w:p w:rsidR="003B3C7B" w:rsidRPr="007A67C1" w:rsidRDefault="003B3C7B" w:rsidP="003B3C7B">
                  <w:pPr>
                    <w:pStyle w:val="formularzoferty"/>
                    <w:ind w:left="454"/>
                    <w:rPr>
                      <w:bCs/>
                      <w:color w:val="0070C0"/>
                    </w:rPr>
                  </w:pPr>
                </w:p>
              </w:tc>
            </w:tr>
          </w:tbl>
          <w:p w:rsidR="00276DA5" w:rsidRPr="0058673F" w:rsidRDefault="00276DA5" w:rsidP="00276DA5">
            <w:pPr>
              <w:pStyle w:val="formularzoferty"/>
              <w:numPr>
                <w:ilvl w:val="0"/>
                <w:numId w:val="21"/>
              </w:numPr>
            </w:pPr>
            <w:r w:rsidRPr="00276DA5">
              <w:rPr>
                <w:b/>
              </w:rPr>
              <w:t>Dysponujemy osobami niezbędnymi do prawidłowego wykonania zamówienia</w:t>
            </w:r>
            <w:r w:rsidRPr="0058673F">
              <w:t xml:space="preserve"> tj.:</w:t>
            </w:r>
          </w:p>
          <w:p w:rsidR="00276DA5" w:rsidRPr="0058673F" w:rsidRDefault="00276DA5" w:rsidP="00276DA5">
            <w:pPr>
              <w:pStyle w:val="formularzoferty"/>
              <w:numPr>
                <w:ilvl w:val="2"/>
                <w:numId w:val="18"/>
              </w:numPr>
              <w:ind w:left="1560"/>
            </w:pPr>
            <w:r w:rsidRPr="007844F6">
              <w:rPr>
                <w:b/>
              </w:rPr>
              <w:t>Kierownikiem budowy</w:t>
            </w:r>
            <w:r w:rsidRPr="003856C6">
              <w:t xml:space="preserve"> - </w:t>
            </w:r>
            <w:r w:rsidRPr="0058673F">
              <w:t xml:space="preserve">w specjalności </w:t>
            </w:r>
            <w:r w:rsidR="005F3AA5" w:rsidRPr="0058673F">
              <w:t>sanitarnej</w:t>
            </w:r>
            <w:r w:rsidRPr="003856C6">
              <w:t>,</w:t>
            </w:r>
          </w:p>
          <w:p w:rsidR="00276DA5" w:rsidRPr="0058673F" w:rsidRDefault="00276DA5" w:rsidP="00276DA5">
            <w:pPr>
              <w:pStyle w:val="formularzoferty"/>
              <w:numPr>
                <w:ilvl w:val="2"/>
                <w:numId w:val="18"/>
              </w:numPr>
              <w:ind w:left="1560"/>
            </w:pPr>
            <w:r w:rsidRPr="007844F6">
              <w:rPr>
                <w:b/>
              </w:rPr>
              <w:t>Kierownikiem robót</w:t>
            </w:r>
            <w:r w:rsidRPr="0058673F">
              <w:t xml:space="preserve"> - w specjalności elektrycznej,</w:t>
            </w:r>
          </w:p>
          <w:p w:rsidR="00276DA5" w:rsidRPr="0058673F" w:rsidRDefault="00276DA5" w:rsidP="00276DA5">
            <w:pPr>
              <w:pStyle w:val="formularzoferty"/>
              <w:numPr>
                <w:ilvl w:val="2"/>
                <w:numId w:val="18"/>
              </w:numPr>
              <w:ind w:left="1560"/>
            </w:pPr>
            <w:r w:rsidRPr="007844F6">
              <w:rPr>
                <w:b/>
              </w:rPr>
              <w:t>Kierownikiem robót</w:t>
            </w:r>
            <w:r w:rsidRPr="0058673F">
              <w:t xml:space="preserve"> - w specjalności</w:t>
            </w:r>
            <w:r w:rsidR="005F3AA5" w:rsidRPr="005F3AA5">
              <w:rPr>
                <w:rFonts w:cs="Trebuchet MS"/>
                <w:lang w:eastAsia="en-US"/>
              </w:rPr>
              <w:t xml:space="preserve"> </w:t>
            </w:r>
            <w:r w:rsidR="005F3AA5" w:rsidRPr="005F3AA5">
              <w:t>sanitarnej</w:t>
            </w:r>
            <w:r>
              <w:t>,</w:t>
            </w:r>
          </w:p>
          <w:p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3176B0">
        <w:trPr>
          <w:jc w:val="center"/>
        </w:trPr>
        <w:tc>
          <w:tcPr>
            <w:tcW w:w="9778" w:type="dxa"/>
            <w:shd w:val="clear" w:color="auto" w:fill="EEECE1" w:themeFill="background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3176B0">
              <w:tc>
                <w:tcPr>
                  <w:tcW w:w="9634" w:type="dxa"/>
                  <w:shd w:val="clear" w:color="auto" w:fill="EEECE1" w:themeFill="background2"/>
                </w:tcPr>
                <w:p w:rsidR="003B3C7B" w:rsidRPr="003B3C7B" w:rsidRDefault="003B3C7B" w:rsidP="00845548">
                  <w:pPr>
                    <w:pStyle w:val="formularzoferty"/>
                    <w:ind w:left="454"/>
                    <w:rPr>
                      <w:b/>
                      <w:bCs/>
                    </w:rPr>
                  </w:pPr>
                  <w:r w:rsidRPr="003B3C7B">
                    <w:rPr>
                      <w:b/>
                      <w:bCs/>
                    </w:rPr>
                    <w:t xml:space="preserve">*Dla części II – </w:t>
                  </w:r>
                  <w:r w:rsidRPr="003B3C7B">
                    <w:rPr>
                      <w:bCs/>
                    </w:rPr>
                    <w:t xml:space="preserve">p.n. </w:t>
                  </w:r>
                  <w:r w:rsidRPr="003B3C7B">
                    <w:rPr>
                      <w:bCs/>
                      <w:i/>
                    </w:rPr>
                    <w:t>„Remont istniejącego systemu oświetlenia zewnętrznego oraz wewnętrznego w pokojach, łazienkach oraz ciągach komunikacyjnych w obiekcie Funduszu Składkowego Ubezpieczenia Społecznego Rolników w Świnoujściu</w:t>
                  </w:r>
                  <w:r w:rsidR="00650EB6">
                    <w:rPr>
                      <w:bCs/>
                      <w:i/>
                    </w:rPr>
                    <w:t xml:space="preserve"> </w:t>
                  </w:r>
                  <w:r w:rsidR="00845548">
                    <w:rPr>
                      <w:bCs/>
                      <w:i/>
                    </w:rPr>
                    <w:t>przy ul. M. Konopnickiej 17</w:t>
                  </w:r>
                  <w:r w:rsidRPr="003B3C7B">
                    <w:rPr>
                      <w:bCs/>
                      <w:i/>
                    </w:rPr>
                    <w:t>”</w:t>
                  </w:r>
                  <w:r w:rsidRPr="003B3C7B">
                    <w:rPr>
                      <w:bCs/>
                    </w:rPr>
                    <w:t xml:space="preserve"> </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7557C3">
                  <w:pPr>
                    <w:pStyle w:val="formularzoferty"/>
                    <w:ind w:left="454"/>
                    <w:jc w:val="center"/>
                    <w:rPr>
                      <w:b/>
                      <w:bCs/>
                    </w:rPr>
                  </w:pPr>
                  <w:r w:rsidRPr="003B3C7B">
                    <w:rPr>
                      <w:b/>
                      <w:bCs/>
                    </w:rPr>
                    <w:t>a</w:t>
                  </w:r>
                </w:p>
              </w:tc>
              <w:tc>
                <w:tcPr>
                  <w:tcW w:w="1701" w:type="dxa"/>
                  <w:shd w:val="clear" w:color="auto" w:fill="auto"/>
                  <w:vAlign w:val="center"/>
                </w:tcPr>
                <w:p w:rsidR="003B3C7B" w:rsidRPr="003B3C7B" w:rsidRDefault="003B3C7B" w:rsidP="007557C3">
                  <w:pPr>
                    <w:pStyle w:val="formularzoferty"/>
                    <w:ind w:left="454"/>
                    <w:jc w:val="center"/>
                    <w:rPr>
                      <w:b/>
                      <w:bCs/>
                    </w:rPr>
                  </w:pPr>
                  <w:r w:rsidRPr="003B3C7B">
                    <w:rPr>
                      <w:b/>
                      <w:bCs/>
                    </w:rPr>
                    <w:t>b</w:t>
                  </w:r>
                </w:p>
              </w:tc>
              <w:tc>
                <w:tcPr>
                  <w:tcW w:w="4394" w:type="dxa"/>
                  <w:shd w:val="clear" w:color="auto" w:fill="auto"/>
                  <w:vAlign w:val="center"/>
                </w:tcPr>
                <w:p w:rsidR="003B3C7B" w:rsidRPr="003B3C7B" w:rsidRDefault="003B3C7B" w:rsidP="007557C3">
                  <w:pPr>
                    <w:pStyle w:val="formularzoferty"/>
                    <w:ind w:left="454"/>
                    <w:jc w:val="center"/>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477"/>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2"/>
              </w:numPr>
              <w:rPr>
                <w:b/>
                <w:bCs/>
                <w:u w:val="single"/>
              </w:rPr>
            </w:pPr>
            <w:r w:rsidRPr="00782358">
              <w:rPr>
                <w:b/>
                <w:bCs/>
                <w:u w:val="single"/>
              </w:rPr>
              <w:t>Zadanie Inwestycyjne zrealizujemy w terminie 90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80 dni </w:t>
            </w:r>
            <w:r w:rsidRPr="00782358">
              <w:rPr>
                <w:bCs/>
              </w:rPr>
              <w:t>od daty przekazania terenu robót.</w:t>
            </w:r>
          </w:p>
          <w:p w:rsidR="003B3C7B" w:rsidRPr="00782358" w:rsidRDefault="003B3C7B" w:rsidP="00782358">
            <w:pPr>
              <w:pStyle w:val="formularzoferty"/>
              <w:numPr>
                <w:ilvl w:val="0"/>
                <w:numId w:val="22"/>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2"/>
              </w:numPr>
              <w:rPr>
                <w:bCs/>
              </w:rPr>
            </w:pPr>
            <w:r w:rsidRPr="00782358">
              <w:rPr>
                <w:bCs/>
              </w:rPr>
              <w:t>Zamówienie zrealizujemy następująco:</w:t>
            </w:r>
          </w:p>
          <w:p w:rsidR="003B3C7B" w:rsidRPr="00782358" w:rsidRDefault="003B3C7B" w:rsidP="00782358">
            <w:pPr>
              <w:pStyle w:val="formularzoferty"/>
              <w:ind w:left="454"/>
              <w:rPr>
                <w:bCs/>
              </w:rPr>
            </w:pPr>
            <w:r w:rsidRPr="00782358">
              <w:rPr>
                <w:bCs/>
              </w:rPr>
              <w:t xml:space="preserve">- kluczowe elementy zamówienia tj. roboty </w:t>
            </w:r>
            <w:r w:rsidRPr="00782358">
              <w:rPr>
                <w:bCs/>
                <w:u w:val="single"/>
              </w:rPr>
              <w:t>elektryczne</w:t>
            </w:r>
            <w:r w:rsidRPr="00782358">
              <w:rPr>
                <w:bCs/>
              </w:rPr>
              <w:t xml:space="preserve"> wykonamy samodzielnie,</w:t>
            </w:r>
          </w:p>
          <w:p w:rsidR="003B3C7B" w:rsidRPr="00782358" w:rsidRDefault="003B3C7B" w:rsidP="00782358">
            <w:pPr>
              <w:pStyle w:val="formularzoferty"/>
              <w:ind w:left="454"/>
              <w:rPr>
                <w:bCs/>
              </w:rPr>
            </w:pPr>
            <w:r w:rsidRPr="00782358">
              <w:rPr>
                <w:bCs/>
              </w:rPr>
              <w:t xml:space="preserve">- pozostałe elementy – </w:t>
            </w:r>
            <w:r w:rsidRPr="00782358">
              <w:rPr>
                <w:bCs/>
                <w:u w:val="single"/>
              </w:rPr>
              <w:t>ogólnobudowlane*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(o ile 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ogólnobudowlane*</w:t>
                  </w:r>
                  <w:r w:rsidRPr="003B3C7B">
                    <w:rPr>
                      <w:bCs/>
                    </w:rPr>
                    <w:t xml:space="preserve"> </w:t>
                  </w:r>
                </w:p>
              </w:tc>
              <w:tc>
                <w:tcPr>
                  <w:tcW w:w="2854" w:type="dxa"/>
                  <w:shd w:val="clear" w:color="auto" w:fill="auto"/>
                </w:tcPr>
                <w:p w:rsidR="003B3C7B" w:rsidRPr="003B3C7B" w:rsidRDefault="003B3C7B" w:rsidP="003B3C7B">
                  <w:pPr>
                    <w:pStyle w:val="formularzoferty"/>
                    <w:ind w:left="454"/>
                    <w:rPr>
                      <w:bCs/>
                    </w:rPr>
                  </w:pPr>
                  <w:r w:rsidRPr="003B3C7B">
                    <w:rPr>
                      <w:bCs/>
                    </w:rPr>
                    <w:t>%</w:t>
                  </w:r>
                </w:p>
              </w:tc>
              <w:tc>
                <w:tcPr>
                  <w:tcW w:w="2925" w:type="dxa"/>
                  <w:shd w:val="clear" w:color="auto" w:fill="auto"/>
                </w:tcPr>
                <w:p w:rsidR="003B3C7B" w:rsidRPr="003B3C7B" w:rsidRDefault="003B3C7B" w:rsidP="003B3C7B">
                  <w:pPr>
                    <w:pStyle w:val="formularzoferty"/>
                    <w:ind w:left="454"/>
                    <w:rPr>
                      <w:bCs/>
                    </w:rPr>
                  </w:pPr>
                </w:p>
              </w:tc>
            </w:tr>
          </w:tbl>
          <w:p w:rsidR="00276DA5" w:rsidRPr="0058673F" w:rsidRDefault="00276DA5" w:rsidP="00276DA5">
            <w:pPr>
              <w:pStyle w:val="formularzoferty"/>
              <w:numPr>
                <w:ilvl w:val="0"/>
                <w:numId w:val="22"/>
              </w:numPr>
            </w:pPr>
            <w:r w:rsidRPr="00276DA5">
              <w:rPr>
                <w:b/>
              </w:rPr>
              <w:lastRenderedPageBreak/>
              <w:t>Dysponujemy osobami niezbędnymi do prawidłowego wykonania zamówienia</w:t>
            </w:r>
            <w:r w:rsidRPr="0058673F">
              <w:t xml:space="preserve"> tj.:</w:t>
            </w:r>
          </w:p>
          <w:p w:rsidR="00276DA5" w:rsidRPr="0058673F" w:rsidRDefault="00276DA5" w:rsidP="00FA6DBC">
            <w:pPr>
              <w:pStyle w:val="formularzoferty"/>
              <w:numPr>
                <w:ilvl w:val="0"/>
                <w:numId w:val="30"/>
              </w:numPr>
              <w:ind w:left="1560"/>
            </w:pPr>
            <w:r w:rsidRPr="007844F6">
              <w:rPr>
                <w:b/>
              </w:rPr>
              <w:t>Kierownikiem budowy</w:t>
            </w:r>
            <w:r w:rsidRPr="003856C6">
              <w:t xml:space="preserve"> - </w:t>
            </w:r>
            <w:r w:rsidRPr="0058673F">
              <w:t xml:space="preserve">w specjalności </w:t>
            </w:r>
            <w:r w:rsidR="00FA6DBC" w:rsidRPr="00FA6DBC">
              <w:t>elektrycznej</w:t>
            </w:r>
            <w:r w:rsidRPr="003856C6">
              <w:t>,</w:t>
            </w:r>
          </w:p>
          <w:p w:rsidR="00276DA5" w:rsidRPr="0058673F" w:rsidRDefault="00276DA5" w:rsidP="00FA6DBC">
            <w:pPr>
              <w:pStyle w:val="formularzoferty"/>
              <w:numPr>
                <w:ilvl w:val="0"/>
                <w:numId w:val="30"/>
              </w:numPr>
              <w:ind w:left="1560"/>
            </w:pPr>
            <w:r w:rsidRPr="007844F6">
              <w:rPr>
                <w:b/>
              </w:rPr>
              <w:t>Kierownikiem robót</w:t>
            </w:r>
            <w:r w:rsidRPr="0058673F">
              <w:t xml:space="preserve"> - w specjalności elektrycznej,</w:t>
            </w:r>
          </w:p>
          <w:p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782358">
        <w:trPr>
          <w:jc w:val="center"/>
        </w:trPr>
        <w:tc>
          <w:tcPr>
            <w:tcW w:w="9778"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3B3C7B" w:rsidRDefault="003B3C7B" w:rsidP="00845548">
                  <w:pPr>
                    <w:pStyle w:val="formularzoferty"/>
                    <w:ind w:left="454"/>
                    <w:rPr>
                      <w:b/>
                      <w:bCs/>
                    </w:rPr>
                  </w:pPr>
                  <w:r w:rsidRPr="003B3C7B">
                    <w:rPr>
                      <w:b/>
                      <w:bCs/>
                    </w:rPr>
                    <w:t xml:space="preserve">*Dla części III – </w:t>
                  </w:r>
                  <w:r w:rsidRPr="003B3C7B">
                    <w:rPr>
                      <w:bCs/>
                    </w:rPr>
                    <w:t xml:space="preserve">p.n. </w:t>
                  </w:r>
                  <w:r w:rsidRPr="003B3C7B">
                    <w:rPr>
                      <w:bCs/>
                      <w:i/>
                    </w:rPr>
                    <w:t>„Dostawa, wymiana, montaż i podłączenie wanny jacuzzi do istniejących instalacji w obiekcie Funduszu Składkowego Ubezpieczenia Społecznego Rolników w Świnoujś</w:t>
                  </w:r>
                  <w:r w:rsidR="00845548">
                    <w:rPr>
                      <w:bCs/>
                      <w:i/>
                    </w:rPr>
                    <w:t>ciu przy ul. M. Konopnickiej 17</w:t>
                  </w:r>
                  <w:r w:rsidRPr="003B3C7B">
                    <w:rPr>
                      <w:bCs/>
                      <w:i/>
                    </w:rPr>
                    <w:t>”</w:t>
                  </w:r>
                  <w:r w:rsidR="00650EB6">
                    <w:rPr>
                      <w:bCs/>
                    </w:rPr>
                    <w:t xml:space="preserve"> </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469"/>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3"/>
              </w:numPr>
              <w:rPr>
                <w:b/>
                <w:bCs/>
                <w:u w:val="single"/>
              </w:rPr>
            </w:pPr>
            <w:r w:rsidRPr="00782358">
              <w:rPr>
                <w:b/>
                <w:bCs/>
                <w:u w:val="single"/>
              </w:rPr>
              <w:t>Zadanie Inwestycyjne zrealizujemy w terminie 90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80 dni </w:t>
            </w:r>
            <w:r w:rsidRPr="00782358">
              <w:rPr>
                <w:bCs/>
              </w:rPr>
              <w:t>od daty przekazania terenu robót.</w:t>
            </w:r>
          </w:p>
          <w:p w:rsidR="003B3C7B" w:rsidRPr="00782358" w:rsidRDefault="003B3C7B" w:rsidP="00782358">
            <w:pPr>
              <w:pStyle w:val="formularzoferty"/>
              <w:numPr>
                <w:ilvl w:val="0"/>
                <w:numId w:val="23"/>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3"/>
              </w:numPr>
              <w:rPr>
                <w:bCs/>
              </w:rPr>
            </w:pPr>
            <w:r w:rsidRPr="00782358">
              <w:rPr>
                <w:bCs/>
              </w:rPr>
              <w:t>Zamówienie zrealizujemy następująco:</w:t>
            </w:r>
          </w:p>
          <w:p w:rsidR="003B3C7B" w:rsidRPr="00782358" w:rsidRDefault="003B3C7B" w:rsidP="00782358">
            <w:pPr>
              <w:pStyle w:val="formularzoferty"/>
              <w:ind w:left="454"/>
              <w:rPr>
                <w:bCs/>
              </w:rPr>
            </w:pPr>
            <w:r w:rsidRPr="00782358">
              <w:rPr>
                <w:bCs/>
              </w:rPr>
              <w:t xml:space="preserve">- kluczowe elementy zamówienia tj. roboty </w:t>
            </w:r>
            <w:r w:rsidRPr="00782358">
              <w:rPr>
                <w:bCs/>
                <w:u w:val="single"/>
              </w:rPr>
              <w:t>ogólnobudowlane</w:t>
            </w:r>
            <w:r w:rsidRPr="00782358">
              <w:rPr>
                <w:bCs/>
              </w:rPr>
              <w:t xml:space="preserve"> wykonamy samodzielnie,</w:t>
            </w:r>
          </w:p>
          <w:p w:rsidR="003B3C7B" w:rsidRPr="00782358" w:rsidRDefault="003B3C7B" w:rsidP="00782358">
            <w:pPr>
              <w:pStyle w:val="formularzoferty"/>
              <w:ind w:left="454"/>
              <w:rPr>
                <w:bCs/>
              </w:rPr>
            </w:pPr>
            <w:r w:rsidRPr="00782358">
              <w:rPr>
                <w:bCs/>
              </w:rPr>
              <w:t xml:space="preserve">- pozostałe elementy – </w:t>
            </w:r>
            <w:r w:rsidRPr="00782358">
              <w:rPr>
                <w:bCs/>
                <w:u w:val="single"/>
              </w:rPr>
              <w:t>elektryczne* i sanitarne*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(o ile są już znani)</w:t>
                  </w:r>
                </w:p>
              </w:tc>
            </w:tr>
            <w:tr w:rsidR="003B3C7B" w:rsidRPr="003B3C7B" w:rsidTr="00782358">
              <w:tc>
                <w:tcPr>
                  <w:tcW w:w="2922" w:type="dxa"/>
                  <w:shd w:val="clear" w:color="auto" w:fill="auto"/>
                </w:tcPr>
                <w:p w:rsidR="003B3C7B" w:rsidRPr="007A67C1" w:rsidRDefault="003B3C7B" w:rsidP="003B3C7B">
                  <w:pPr>
                    <w:pStyle w:val="formularzoferty"/>
                    <w:ind w:left="454"/>
                    <w:rPr>
                      <w:bCs/>
                      <w:color w:val="0070C0"/>
                    </w:rPr>
                  </w:pPr>
                  <w:r w:rsidRPr="007A67C1">
                    <w:rPr>
                      <w:bCs/>
                      <w:color w:val="0070C0"/>
                    </w:rPr>
                    <w:t xml:space="preserve">elektryczne* </w:t>
                  </w:r>
                </w:p>
              </w:tc>
              <w:tc>
                <w:tcPr>
                  <w:tcW w:w="2854" w:type="dxa"/>
                  <w:shd w:val="clear" w:color="auto" w:fill="auto"/>
                </w:tcPr>
                <w:p w:rsidR="003B3C7B" w:rsidRPr="007A67C1" w:rsidRDefault="003B3C7B" w:rsidP="003B3C7B">
                  <w:pPr>
                    <w:pStyle w:val="formularzoferty"/>
                    <w:ind w:left="454"/>
                    <w:rPr>
                      <w:bCs/>
                      <w:color w:val="0070C0"/>
                    </w:rPr>
                  </w:pPr>
                  <w:r w:rsidRPr="007A67C1">
                    <w:rPr>
                      <w:bCs/>
                      <w:color w:val="0070C0"/>
                    </w:rPr>
                    <w:t>%</w:t>
                  </w:r>
                </w:p>
              </w:tc>
              <w:tc>
                <w:tcPr>
                  <w:tcW w:w="2925" w:type="dxa"/>
                  <w:shd w:val="clear" w:color="auto" w:fill="auto"/>
                </w:tcPr>
                <w:p w:rsidR="003B3C7B" w:rsidRPr="007A67C1" w:rsidRDefault="003B3C7B" w:rsidP="003B3C7B">
                  <w:pPr>
                    <w:pStyle w:val="formularzoferty"/>
                    <w:ind w:left="454"/>
                    <w:rPr>
                      <w:bCs/>
                      <w:color w:val="0070C0"/>
                    </w:rPr>
                  </w:pPr>
                </w:p>
              </w:tc>
            </w:tr>
            <w:tr w:rsidR="003B3C7B" w:rsidRPr="003B3C7B" w:rsidTr="00782358">
              <w:tc>
                <w:tcPr>
                  <w:tcW w:w="2922" w:type="dxa"/>
                  <w:shd w:val="clear" w:color="auto" w:fill="auto"/>
                </w:tcPr>
                <w:p w:rsidR="003B3C7B" w:rsidRPr="007A67C1" w:rsidRDefault="003B3C7B" w:rsidP="003B3C7B">
                  <w:pPr>
                    <w:pStyle w:val="formularzoferty"/>
                    <w:ind w:left="454"/>
                    <w:rPr>
                      <w:bCs/>
                      <w:color w:val="0070C0"/>
                    </w:rPr>
                  </w:pPr>
                  <w:r w:rsidRPr="007A67C1">
                    <w:rPr>
                      <w:bCs/>
                      <w:color w:val="0070C0"/>
                    </w:rPr>
                    <w:t>sanitarne*</w:t>
                  </w:r>
                </w:p>
              </w:tc>
              <w:tc>
                <w:tcPr>
                  <w:tcW w:w="2854" w:type="dxa"/>
                  <w:shd w:val="clear" w:color="auto" w:fill="auto"/>
                </w:tcPr>
                <w:p w:rsidR="003B3C7B" w:rsidRPr="007A67C1" w:rsidRDefault="003B3C7B" w:rsidP="003B3C7B">
                  <w:pPr>
                    <w:pStyle w:val="formularzoferty"/>
                    <w:ind w:left="454"/>
                    <w:rPr>
                      <w:bCs/>
                      <w:color w:val="0070C0"/>
                    </w:rPr>
                  </w:pPr>
                  <w:r w:rsidRPr="007A67C1">
                    <w:rPr>
                      <w:bCs/>
                      <w:color w:val="0070C0"/>
                    </w:rPr>
                    <w:t>%</w:t>
                  </w:r>
                </w:p>
              </w:tc>
              <w:tc>
                <w:tcPr>
                  <w:tcW w:w="2925" w:type="dxa"/>
                  <w:shd w:val="clear" w:color="auto" w:fill="auto"/>
                </w:tcPr>
                <w:p w:rsidR="003B3C7B" w:rsidRPr="007A67C1" w:rsidRDefault="003B3C7B" w:rsidP="003B3C7B">
                  <w:pPr>
                    <w:pStyle w:val="formularzoferty"/>
                    <w:ind w:left="454"/>
                    <w:rPr>
                      <w:bCs/>
                      <w:color w:val="0070C0"/>
                    </w:rPr>
                  </w:pPr>
                </w:p>
              </w:tc>
            </w:tr>
          </w:tbl>
          <w:p w:rsidR="00276DA5" w:rsidRPr="0058673F" w:rsidRDefault="00276DA5" w:rsidP="00276DA5">
            <w:pPr>
              <w:pStyle w:val="formularzoferty"/>
              <w:numPr>
                <w:ilvl w:val="0"/>
                <w:numId w:val="23"/>
              </w:numPr>
            </w:pPr>
            <w:r w:rsidRPr="00276DA5">
              <w:rPr>
                <w:b/>
              </w:rPr>
              <w:t>Dysponujemy osobami niezbędnymi do prawidłowego wykonania zamówienia</w:t>
            </w:r>
            <w:r w:rsidRPr="0058673F">
              <w:t xml:space="preserve"> tj.:</w:t>
            </w:r>
          </w:p>
          <w:p w:rsidR="00276DA5" w:rsidRPr="0058673F" w:rsidRDefault="00276DA5" w:rsidP="00FA6DBC">
            <w:pPr>
              <w:pStyle w:val="formularzoferty"/>
              <w:numPr>
                <w:ilvl w:val="2"/>
                <w:numId w:val="31"/>
              </w:numPr>
              <w:ind w:left="1560" w:hanging="284"/>
            </w:pPr>
            <w:r w:rsidRPr="007844F6">
              <w:rPr>
                <w:b/>
              </w:rPr>
              <w:lastRenderedPageBreak/>
              <w:t>Kierownikiem budowy</w:t>
            </w:r>
            <w:r w:rsidRPr="003856C6">
              <w:t xml:space="preserve"> - </w:t>
            </w:r>
            <w:r w:rsidRPr="0058673F">
              <w:t xml:space="preserve">w specjalności </w:t>
            </w:r>
            <w:r w:rsidR="00FA6DBC" w:rsidRPr="0058673F">
              <w:t>sanitarnej</w:t>
            </w:r>
            <w:r w:rsidRPr="003856C6">
              <w:t>,</w:t>
            </w:r>
          </w:p>
          <w:p w:rsidR="00276DA5" w:rsidRPr="0058673F" w:rsidRDefault="00276DA5" w:rsidP="00FA6DBC">
            <w:pPr>
              <w:pStyle w:val="formularzoferty"/>
              <w:numPr>
                <w:ilvl w:val="2"/>
                <w:numId w:val="31"/>
              </w:numPr>
              <w:ind w:left="1560" w:hanging="284"/>
            </w:pPr>
            <w:r w:rsidRPr="007844F6">
              <w:rPr>
                <w:b/>
              </w:rPr>
              <w:t>Kierownikiem robót</w:t>
            </w:r>
            <w:r w:rsidRPr="0058673F">
              <w:t xml:space="preserve"> - w specjalności elektrycznej,</w:t>
            </w:r>
          </w:p>
          <w:p w:rsidR="00276DA5" w:rsidRPr="0058673F" w:rsidRDefault="00276DA5" w:rsidP="00FA6DBC">
            <w:pPr>
              <w:pStyle w:val="formularzoferty"/>
              <w:numPr>
                <w:ilvl w:val="2"/>
                <w:numId w:val="31"/>
              </w:numPr>
              <w:ind w:left="1560" w:hanging="284"/>
            </w:pPr>
            <w:r w:rsidRPr="007844F6">
              <w:rPr>
                <w:b/>
              </w:rPr>
              <w:t>Kierownikiem robót</w:t>
            </w:r>
            <w:r w:rsidRPr="0058673F">
              <w:t xml:space="preserve"> - w specjalności </w:t>
            </w:r>
            <w:r w:rsidR="00FA6DBC" w:rsidRPr="0058673F">
              <w:t>konstrukcyjno- budowlanej</w:t>
            </w:r>
            <w:r>
              <w:t>,</w:t>
            </w:r>
          </w:p>
          <w:p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3176B0">
        <w:trPr>
          <w:jc w:val="center"/>
        </w:trPr>
        <w:tc>
          <w:tcPr>
            <w:tcW w:w="9778" w:type="dxa"/>
            <w:shd w:val="clear" w:color="auto" w:fill="EEECE1" w:themeFill="background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3176B0">
              <w:tc>
                <w:tcPr>
                  <w:tcW w:w="9634" w:type="dxa"/>
                  <w:shd w:val="clear" w:color="auto" w:fill="EEECE1" w:themeFill="background2"/>
                </w:tcPr>
                <w:p w:rsidR="003B3C7B" w:rsidRPr="003B3C7B" w:rsidRDefault="003B3C7B" w:rsidP="00845548">
                  <w:pPr>
                    <w:pStyle w:val="formularzoferty"/>
                    <w:ind w:left="454"/>
                    <w:rPr>
                      <w:b/>
                      <w:bCs/>
                    </w:rPr>
                  </w:pPr>
                  <w:r w:rsidRPr="003B3C7B">
                    <w:rPr>
                      <w:b/>
                      <w:bCs/>
                    </w:rPr>
                    <w:t xml:space="preserve">* Dla części IV – </w:t>
                  </w:r>
                  <w:r w:rsidRPr="003B3C7B">
                    <w:rPr>
                      <w:bCs/>
                    </w:rPr>
                    <w:t xml:space="preserve">p.n. </w:t>
                  </w:r>
                  <w:r w:rsidRPr="003B3C7B">
                    <w:rPr>
                      <w:bCs/>
                      <w:i/>
                    </w:rPr>
                    <w:t>„Dostawa, wymiana i montaż drzwi basenowych w pomieszczeniach szatni i pryszniców w obiekcie Funduszu Składkowego Ubezpieczenia Społecznego Rolników w Świnoujściu</w:t>
                  </w:r>
                  <w:r w:rsidR="00650EB6">
                    <w:rPr>
                      <w:bCs/>
                      <w:i/>
                    </w:rPr>
                    <w:t xml:space="preserve"> </w:t>
                  </w:r>
                  <w:r w:rsidR="00845548">
                    <w:rPr>
                      <w:bCs/>
                      <w:i/>
                    </w:rPr>
                    <w:t>przy ul. M. Konopnickiej 17</w:t>
                  </w:r>
                  <w:r w:rsidRPr="003B3C7B">
                    <w:rPr>
                      <w:bCs/>
                      <w:i/>
                    </w:rPr>
                    <w:t>”</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501"/>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4"/>
              </w:numPr>
              <w:rPr>
                <w:bCs/>
              </w:rPr>
            </w:pPr>
            <w:r w:rsidRPr="00782358">
              <w:rPr>
                <w:b/>
                <w:bCs/>
                <w:u w:val="single"/>
              </w:rPr>
              <w:t>Zadanie Inwestycyjne zrealizujemy w terminie 45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38 dni </w:t>
            </w:r>
            <w:r w:rsidRPr="00782358">
              <w:rPr>
                <w:bCs/>
              </w:rPr>
              <w:t>od daty przekazania terenu robót.</w:t>
            </w:r>
          </w:p>
          <w:p w:rsidR="003B3C7B" w:rsidRPr="00782358" w:rsidRDefault="003B3C7B" w:rsidP="00782358">
            <w:pPr>
              <w:pStyle w:val="formularzoferty"/>
              <w:numPr>
                <w:ilvl w:val="0"/>
                <w:numId w:val="24"/>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4"/>
              </w:numPr>
              <w:rPr>
                <w:bCs/>
              </w:rPr>
            </w:pPr>
            <w:r w:rsidRPr="00782358">
              <w:rPr>
                <w:bCs/>
              </w:rPr>
              <w:t xml:space="preserve">Zamówienie tj. roboty </w:t>
            </w:r>
            <w:r w:rsidRPr="00782358">
              <w:rPr>
                <w:bCs/>
                <w:u w:val="single"/>
              </w:rPr>
              <w:t>ogólnobudowlane</w:t>
            </w:r>
            <w:r w:rsidRPr="00782358">
              <w:rPr>
                <w:bCs/>
              </w:rPr>
              <w:t xml:space="preserve"> wykonamy samodzielnie.</w:t>
            </w:r>
          </w:p>
          <w:p w:rsidR="00276DA5" w:rsidRPr="0058673F" w:rsidRDefault="00276DA5" w:rsidP="00276DA5">
            <w:pPr>
              <w:pStyle w:val="formularzoferty"/>
              <w:numPr>
                <w:ilvl w:val="0"/>
                <w:numId w:val="24"/>
              </w:numPr>
            </w:pPr>
            <w:r w:rsidRPr="00276DA5">
              <w:rPr>
                <w:b/>
              </w:rPr>
              <w:t>Dysponujemy osobami niezbędnymi do prawidłowego wykonania zamówienia</w:t>
            </w:r>
            <w:r w:rsidRPr="0058673F">
              <w:t xml:space="preserve"> tj.:</w:t>
            </w:r>
          </w:p>
          <w:p w:rsidR="00276DA5" w:rsidRPr="0058673F" w:rsidRDefault="00276DA5" w:rsidP="00D17C73">
            <w:pPr>
              <w:pStyle w:val="formularzoferty"/>
              <w:numPr>
                <w:ilvl w:val="2"/>
                <w:numId w:val="32"/>
              </w:numPr>
              <w:ind w:left="1560" w:hanging="312"/>
            </w:pPr>
            <w:r w:rsidRPr="007844F6">
              <w:rPr>
                <w:b/>
              </w:rPr>
              <w:t>Kierownikiem budowy</w:t>
            </w:r>
            <w:r w:rsidRPr="003856C6">
              <w:t xml:space="preserve"> - </w:t>
            </w:r>
            <w:r w:rsidRPr="0058673F">
              <w:t>w specjalności konstrukcyjno- budowlanej</w:t>
            </w:r>
            <w:r w:rsidRPr="003856C6">
              <w:t>,</w:t>
            </w:r>
          </w:p>
          <w:p w:rsidR="00276DA5" w:rsidRPr="0058673F" w:rsidRDefault="00276DA5" w:rsidP="00276DA5">
            <w:pPr>
              <w:pStyle w:val="formularzoferty"/>
              <w:ind w:left="1560"/>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tc>
      </w:tr>
    </w:tbl>
    <w:p w:rsidR="003B3C7B" w:rsidRPr="003B3C7B" w:rsidRDefault="003B3C7B" w:rsidP="003B3C7B">
      <w:pPr>
        <w:pStyle w:val="formularzoferty"/>
        <w:ind w:left="454"/>
        <w:rPr>
          <w:bCs/>
        </w:rPr>
      </w:pPr>
    </w:p>
    <w:p w:rsidR="003B3C7B" w:rsidRDefault="003B3C7B" w:rsidP="00D17C73">
      <w:pPr>
        <w:pStyle w:val="formularzoferty"/>
        <w:numPr>
          <w:ilvl w:val="0"/>
          <w:numId w:val="32"/>
        </w:numPr>
      </w:pPr>
      <w:r w:rsidRPr="003B3C7B">
        <w:lastRenderedPageBreak/>
        <w:t xml:space="preserve">Jednocześnie </w:t>
      </w:r>
      <w:r w:rsidRPr="003B3C7B">
        <w:rPr>
          <w:b/>
        </w:rPr>
        <w:t>Oświadczamy, że</w:t>
      </w:r>
      <w:r w:rsidRPr="003B3C7B">
        <w:t>:</w:t>
      </w:r>
    </w:p>
    <w:p w:rsidR="00804382" w:rsidRPr="0058673F" w:rsidRDefault="00804382" w:rsidP="00D17C73">
      <w:pPr>
        <w:pStyle w:val="formularzoferty"/>
        <w:numPr>
          <w:ilvl w:val="1"/>
          <w:numId w:val="32"/>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rsidR="00804382" w:rsidRPr="0058673F" w:rsidRDefault="00804382" w:rsidP="00D17C73">
      <w:pPr>
        <w:pStyle w:val="formularzoferty"/>
        <w:numPr>
          <w:ilvl w:val="1"/>
          <w:numId w:val="32"/>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D17C73">
      <w:pPr>
        <w:pStyle w:val="formularzoferty"/>
        <w:numPr>
          <w:ilvl w:val="1"/>
          <w:numId w:val="32"/>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784AE2" w:rsidRDefault="00784AE2" w:rsidP="00784AE2">
      <w:pPr>
        <w:pStyle w:val="formularzoferty"/>
        <w:ind w:left="851"/>
      </w:pPr>
      <w:r>
        <w:t>Informacja o mechanizmie odwróconego VAT *</w:t>
      </w:r>
    </w:p>
    <w:p w:rsidR="00784AE2" w:rsidRDefault="00784AE2" w:rsidP="00784AE2">
      <w:pPr>
        <w:pStyle w:val="formularzoferty"/>
        <w:ind w:left="851"/>
      </w:pPr>
      <w:r>
        <w:t>*Zamawiający nie ma obowiązku doliczenia do ceny oferty podatku VAT * - gdyż cena podana powyżej obejmuje podatek od towarów i usług.</w:t>
      </w:r>
    </w:p>
    <w:p w:rsidR="00784AE2" w:rsidRPr="0058673F" w:rsidRDefault="00784AE2" w:rsidP="00784AE2">
      <w:pPr>
        <w:pStyle w:val="formularzoferty"/>
        <w:ind w:left="851"/>
      </w:pPr>
      <w:r>
        <w:t>*Zamawiający ma obowi</w:t>
      </w:r>
      <w:bookmarkStart w:id="412" w:name="_GoBack"/>
      <w:bookmarkEnd w:id="412"/>
      <w:r>
        <w:t>ązek doliczyć do ceny oferty podatek VAT* - gdyż cena podana powyżej nie obejmuje podatku od towarów i usług w zakresie (nazwa/rodzaj towaru/usługi)</w:t>
      </w:r>
      <w:r w:rsidR="00FA0C68">
        <w:t xml:space="preserve"> </w:t>
      </w:r>
      <w:r w:rsidRPr="00871CD5">
        <w:rPr>
          <w:color w:val="0070C0"/>
        </w:rPr>
        <w:t>.………………………. o wartości ……………………zł netto</w:t>
      </w:r>
      <w:r>
        <w:t>.</w:t>
      </w:r>
    </w:p>
    <w:p w:rsidR="00804382" w:rsidRPr="0058673F" w:rsidRDefault="00804382" w:rsidP="00D17C73">
      <w:pPr>
        <w:pStyle w:val="formularzoferty"/>
        <w:numPr>
          <w:ilvl w:val="1"/>
          <w:numId w:val="32"/>
        </w:numPr>
      </w:pPr>
      <w:r w:rsidRPr="0058673F">
        <w:t>Uważamy się za związanych niniejszą ofertą od dnia upływu terminu składania ofert</w:t>
      </w:r>
      <w:r w:rsidRPr="003856C6">
        <w:t xml:space="preserve"> do </w:t>
      </w:r>
      <w:r w:rsidRPr="00871CD5">
        <w:rPr>
          <w:b/>
          <w:color w:val="0070C0"/>
          <w:highlight w:val="yellow"/>
        </w:rPr>
        <w:t>dnia ………..2021 r</w:t>
      </w:r>
      <w:r w:rsidRPr="002F64D1">
        <w:rPr>
          <w:b/>
          <w:highlight w:val="yellow"/>
        </w:rPr>
        <w:t>.</w:t>
      </w:r>
    </w:p>
    <w:p w:rsidR="00804382" w:rsidRPr="0058673F" w:rsidRDefault="00804382" w:rsidP="00D17C73">
      <w:pPr>
        <w:pStyle w:val="formularzoferty"/>
        <w:numPr>
          <w:ilvl w:val="1"/>
          <w:numId w:val="32"/>
        </w:numPr>
      </w:pPr>
      <w:r w:rsidRPr="0058673F">
        <w:t>Deklarujemy przed zawarciem umowy:</w:t>
      </w:r>
    </w:p>
    <w:p w:rsidR="00804382" w:rsidRDefault="00804382" w:rsidP="00D17C73">
      <w:pPr>
        <w:pStyle w:val="formularzoferty"/>
        <w:numPr>
          <w:ilvl w:val="2"/>
          <w:numId w:val="32"/>
        </w:numPr>
      </w:pPr>
      <w:r w:rsidRPr="0058673F">
        <w:t xml:space="preserve">złożenie kopi </w:t>
      </w:r>
      <w:r w:rsidRPr="00F92C91">
        <w:rPr>
          <w:b/>
        </w:rPr>
        <w:t>aktualnej, opłaconej ogólnej polisy OC</w:t>
      </w:r>
      <w:r w:rsidRPr="0058673F">
        <w:t xml:space="preserve"> potwierdzającej posiadanie ubezpieczenia z tytułu prowadzonej działalności na kwotę </w:t>
      </w:r>
      <w:r w:rsidR="00784AE2">
        <w:t>wymaganą w SWZ.</w:t>
      </w:r>
    </w:p>
    <w:p w:rsidR="00F92C91" w:rsidRPr="0058673F" w:rsidRDefault="00F92C91" w:rsidP="00D17C73">
      <w:pPr>
        <w:pStyle w:val="formularzoferty"/>
        <w:numPr>
          <w:ilvl w:val="2"/>
          <w:numId w:val="32"/>
        </w:numPr>
      </w:pPr>
      <w:r w:rsidRPr="00F92C91">
        <w:t>złożenie d</w:t>
      </w:r>
      <w:r>
        <w:t>okumentów</w:t>
      </w:r>
      <w:r w:rsidR="00967718">
        <w:t xml:space="preserve"> potwierdzających uprawnienia Kierowników budowy/robót</w:t>
      </w:r>
      <w:r w:rsidRPr="00F92C91">
        <w:t>.</w:t>
      </w:r>
    </w:p>
    <w:p w:rsidR="00804382" w:rsidRPr="004C1070" w:rsidRDefault="00804382" w:rsidP="00D17C73">
      <w:pPr>
        <w:pStyle w:val="formularzoferty"/>
        <w:numPr>
          <w:ilvl w:val="1"/>
          <w:numId w:val="32"/>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D17C73">
      <w:pPr>
        <w:pStyle w:val="formularzoferty"/>
        <w:numPr>
          <w:ilvl w:val="1"/>
          <w:numId w:val="32"/>
        </w:numPr>
      </w:pPr>
      <w:r w:rsidRPr="0058673F">
        <w:t>Oświadczam, że w zakresie wypełnienia obowiązków informacyjnych przewidzianych w art. 13 lub art. 14 RODO:</w:t>
      </w:r>
    </w:p>
    <w:p w:rsidR="00804382" w:rsidRPr="003856C6" w:rsidRDefault="00804382" w:rsidP="00D17C73">
      <w:pPr>
        <w:pStyle w:val="formularzoferty"/>
        <w:numPr>
          <w:ilvl w:val="2"/>
          <w:numId w:val="32"/>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D17C73">
      <w:pPr>
        <w:pStyle w:val="formularzoferty"/>
        <w:numPr>
          <w:ilvl w:val="2"/>
          <w:numId w:val="32"/>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D17C73">
      <w:pPr>
        <w:pStyle w:val="formularzoferty"/>
        <w:numPr>
          <w:ilvl w:val="0"/>
          <w:numId w:val="32"/>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 xml:space="preserve">……………………………………………………… </w:t>
      </w:r>
      <w:r w:rsidRPr="0058673F">
        <w:t xml:space="preserve">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0"/>
          <w:numId w:val="32"/>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D17C73">
      <w:pPr>
        <w:pStyle w:val="formularzoferty"/>
        <w:numPr>
          <w:ilvl w:val="1"/>
          <w:numId w:val="32"/>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58673F" w:rsidRDefault="00804382" w:rsidP="00D17C73">
      <w:pPr>
        <w:pStyle w:val="formularzoferty"/>
        <w:numPr>
          <w:ilvl w:val="1"/>
          <w:numId w:val="32"/>
        </w:numPr>
      </w:pPr>
      <w:r w:rsidRPr="0058673F">
        <w:t xml:space="preserve">Kosztorys szczegółowy. </w:t>
      </w:r>
    </w:p>
    <w:p w:rsidR="00804382" w:rsidRPr="0058673F" w:rsidRDefault="00804382" w:rsidP="003856C6">
      <w:pPr>
        <w:pStyle w:val="formularzoferty"/>
      </w:pPr>
      <w:r w:rsidRPr="0058673F">
        <w:t>* niepotrzebne skreślić</w:t>
      </w:r>
    </w:p>
    <w:p w:rsidR="00804382" w:rsidRPr="00F95DFC" w:rsidRDefault="00804382" w:rsidP="003856C6">
      <w:pPr>
        <w:pStyle w:val="formularzoferty"/>
        <w:rPr>
          <w:color w:val="0070C0"/>
        </w:rPr>
      </w:pPr>
      <w:r w:rsidRPr="00F95DFC">
        <w:rPr>
          <w:color w:val="0070C0"/>
        </w:rPr>
        <w:t>......................................... , dnia ..........................</w:t>
      </w:r>
      <w:r w:rsidR="00650EB6" w:rsidRPr="00F95DFC">
        <w:rPr>
          <w:color w:val="0070C0"/>
        </w:rPr>
        <w:t xml:space="preserve"> </w:t>
      </w:r>
      <w:r w:rsidR="00292AED" w:rsidRPr="00F95DFC">
        <w:rPr>
          <w:color w:val="0070C0"/>
        </w:rPr>
        <w:t xml:space="preserve"> </w:t>
      </w:r>
    </w:p>
    <w:p w:rsidR="00804382" w:rsidRPr="0058673F" w:rsidRDefault="00804382" w:rsidP="003856C6">
      <w:pPr>
        <w:pStyle w:val="formularzoferty"/>
        <w:rPr>
          <w:color w:val="000000"/>
        </w:rPr>
      </w:pPr>
    </w:p>
    <w:p w:rsidR="00804382" w:rsidRPr="0058673F" w:rsidRDefault="00804382" w:rsidP="003856C6">
      <w:pPr>
        <w:pStyle w:val="formularzoferty"/>
      </w:pPr>
      <w:r w:rsidRPr="0058673F">
        <w:lastRenderedPageBreak/>
        <w:t>Podpis (imię, nazwisko</w:t>
      </w:r>
      <w:r w:rsidRPr="00F95DFC">
        <w:t>)</w:t>
      </w:r>
      <w:r w:rsidR="00F95DFC" w:rsidRPr="00F95DFC">
        <w:t xml:space="preserve"> </w:t>
      </w:r>
      <w:r w:rsidRPr="00F95DFC">
        <w:rPr>
          <w:color w:val="0070C0"/>
        </w:rPr>
        <w:t>…………………………………….…………...</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D9385C" w:rsidRDefault="00D9385C" w:rsidP="003856C6">
      <w:pPr>
        <w:pStyle w:val="formularzoferty"/>
      </w:pP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413" w:name="_Toc66032993"/>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413"/>
    </w:p>
    <w:p w:rsidR="00804382" w:rsidRPr="0058673F" w:rsidRDefault="00804382" w:rsidP="0058673F">
      <w:pPr>
        <w:rPr>
          <w:rFonts w:cs="Arial"/>
        </w:rPr>
      </w:pPr>
      <w:r w:rsidRPr="0058673F">
        <w:rPr>
          <w:rFonts w:cs="Arial"/>
        </w:rPr>
        <w:t>………………………………</w:t>
      </w:r>
    </w:p>
    <w:p w:rsidR="00804382" w:rsidRPr="005D2004" w:rsidRDefault="00804382" w:rsidP="0058673F">
      <w:pPr>
        <w:rPr>
          <w:rFonts w:cs="Arial"/>
          <w:sz w:val="18"/>
          <w:szCs w:val="18"/>
        </w:rPr>
      </w:pPr>
      <w:r w:rsidRPr="005D2004">
        <w:rPr>
          <w:rFonts w:cs="Arial"/>
          <w:sz w:val="18"/>
          <w:szCs w:val="18"/>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rsidR="00230775" w:rsidRPr="002178B8" w:rsidRDefault="005D2004" w:rsidP="005D2004">
      <w:pPr>
        <w:spacing w:after="0"/>
        <w:jc w:val="center"/>
        <w:rPr>
          <w:rFonts w:cs="Arial"/>
          <w:b/>
        </w:rPr>
      </w:pPr>
      <w:r>
        <w:rPr>
          <w:rFonts w:cs="Arial"/>
        </w:rPr>
        <w:t xml:space="preserve">prowadzonym </w:t>
      </w:r>
      <w:bookmarkStart w:id="414" w:name="_Toc63264467"/>
      <w:bookmarkStart w:id="415" w:name="_Toc66021449"/>
      <w:r w:rsidR="00230775" w:rsidRPr="002178B8">
        <w:rPr>
          <w:rFonts w:cs="Arial"/>
          <w:b/>
        </w:rPr>
        <w:t xml:space="preserve">w trybie podstawowym </w:t>
      </w:r>
      <w:r w:rsidR="00230775">
        <w:rPr>
          <w:rFonts w:cs="Arial"/>
          <w:b/>
        </w:rPr>
        <w:t>z możliwością negocjacji</w:t>
      </w:r>
    </w:p>
    <w:bookmarkEnd w:id="414"/>
    <w:bookmarkEnd w:id="415"/>
    <w:p w:rsidR="00804382" w:rsidRPr="0058673F" w:rsidRDefault="00804382" w:rsidP="00765706">
      <w:pPr>
        <w:spacing w:after="0"/>
        <w:jc w:val="center"/>
        <w:rPr>
          <w:rFonts w:cs="Arial"/>
        </w:rPr>
      </w:pPr>
    </w:p>
    <w:p w:rsidR="00765706" w:rsidRPr="00765706" w:rsidRDefault="00804382" w:rsidP="00765706">
      <w:pPr>
        <w:jc w:val="center"/>
        <w:rPr>
          <w:rFonts w:cs="Arial"/>
          <w:b/>
          <w:bCs/>
        </w:rPr>
      </w:pPr>
      <w:r w:rsidRPr="0058673F">
        <w:rPr>
          <w:rFonts w:cs="Arial"/>
        </w:rPr>
        <w:t xml:space="preserve">na </w:t>
      </w:r>
      <w:r w:rsidR="00765706" w:rsidRPr="00765706">
        <w:rPr>
          <w:rFonts w:cs="Arial"/>
        </w:rPr>
        <w:t xml:space="preserve">wykonanie </w:t>
      </w:r>
      <w:r w:rsidR="00765706" w:rsidRPr="00765706">
        <w:rPr>
          <w:rFonts w:cs="Arial"/>
          <w:b/>
          <w:bCs/>
        </w:rPr>
        <w:t xml:space="preserve">Robót budowlanych </w:t>
      </w:r>
      <w:r w:rsidR="00765706" w:rsidRPr="00765706">
        <w:rPr>
          <w:rFonts w:cs="Arial"/>
          <w:b/>
        </w:rPr>
        <w:t>w nieruchomości FSUSR w Świnoujściu, przy ul. M. Konopnickiej 17 w podziale na 4 części:</w:t>
      </w:r>
    </w:p>
    <w:p w:rsidR="00765706" w:rsidRPr="00765706" w:rsidRDefault="00765706" w:rsidP="00765706">
      <w:pPr>
        <w:jc w:val="cente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3</w:t>
      </w:r>
      <w:r w:rsidRPr="00765706">
        <w:rPr>
          <w:rFonts w:cs="Arial"/>
          <w:sz w:val="20"/>
          <w:szCs w:val="20"/>
        </w:rPr>
        <w:t xml:space="preserve"> - </w:t>
      </w:r>
      <w:r w:rsidRPr="00765706">
        <w:rPr>
          <w:rFonts w:cs="Arial"/>
          <w:i/>
          <w:sz w:val="20"/>
          <w:szCs w:val="20"/>
        </w:rPr>
        <w:t>„Dostawa, wymiana, montaż i podłączenie wanny jacuzzi do istniejących instalacji w obiekcie Funduszu Składkowego Ubezpieczenia Społecznego Rolników w Świnoujś</w:t>
      </w:r>
      <w:r w:rsidR="00106C5B">
        <w:rPr>
          <w:rFonts w:cs="Arial"/>
          <w:i/>
          <w:sz w:val="20"/>
          <w:szCs w:val="20"/>
        </w:rPr>
        <w:t>ciu przy ul. M. Konopnickiej 17</w:t>
      </w:r>
      <w:r w:rsidRPr="00765706">
        <w:rPr>
          <w:rFonts w:cs="Arial"/>
          <w:i/>
          <w:sz w:val="20"/>
          <w:szCs w:val="20"/>
        </w:rPr>
        <w:t>”,</w:t>
      </w:r>
    </w:p>
    <w:p w:rsidR="00804382" w:rsidRPr="00765706" w:rsidRDefault="00765706" w:rsidP="00765706">
      <w:pPr>
        <w:jc w:val="center"/>
        <w:rPr>
          <w:rFonts w:cs="Arial"/>
          <w:bCs/>
          <w:iCs/>
          <w:sz w:val="20"/>
          <w:szCs w:val="20"/>
          <w:u w:val="single"/>
        </w:rPr>
      </w:pPr>
      <w:r w:rsidRPr="00765706">
        <w:rPr>
          <w:rFonts w:cs="Arial"/>
          <w:b/>
          <w:sz w:val="20"/>
          <w:szCs w:val="20"/>
        </w:rPr>
        <w:t>*Część 4</w:t>
      </w:r>
      <w:r w:rsidRPr="00765706">
        <w:rPr>
          <w:rFonts w:cs="Arial"/>
          <w:sz w:val="20"/>
          <w:szCs w:val="20"/>
        </w:rPr>
        <w:t xml:space="preserve"> -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765706" w:rsidRPr="00765706">
        <w:rPr>
          <w:rFonts w:ascii="Times New Roman" w:hAnsi="Times New Roman" w:cs="Times New Roman"/>
          <w:b/>
          <w:color w:val="000000"/>
          <w:u w:val="single"/>
        </w:rPr>
        <w:t xml:space="preserve"> </w:t>
      </w:r>
      <w:r w:rsidR="00765706" w:rsidRPr="00765706">
        <w:rPr>
          <w:rFonts w:cs="Arial"/>
          <w:b/>
          <w:u w:val="single"/>
        </w:rPr>
        <w:t>dla wskazanej przeze mnie części zamówienia</w:t>
      </w:r>
      <w:r w:rsidR="00765706" w:rsidRPr="00765706">
        <w:rPr>
          <w:rFonts w:cs="Arial"/>
        </w:rPr>
        <w:t xml:space="preserve"> </w:t>
      </w:r>
      <w:r w:rsidRPr="0058673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2C4B92" w:rsidRDefault="00804382" w:rsidP="0058673F">
            <w:pPr>
              <w:rPr>
                <w:rFonts w:cs="Arial"/>
                <w:sz w:val="16"/>
                <w:szCs w:val="16"/>
              </w:rPr>
            </w:pPr>
            <w:r w:rsidRPr="0058673F">
              <w:rPr>
                <w:rFonts w:cs="Arial"/>
              </w:rPr>
              <w:t>*</w:t>
            </w:r>
          </w:p>
          <w:p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rsidR="00804382" w:rsidRPr="0058673F" w:rsidRDefault="00804382" w:rsidP="004C1070">
            <w:pPr>
              <w:numPr>
                <w:ilvl w:val="0"/>
                <w:numId w:val="20"/>
              </w:numPr>
              <w:rPr>
                <w:rFonts w:cs="Arial"/>
                <w:i/>
                <w:iCs/>
              </w:rPr>
            </w:pPr>
            <w:r w:rsidRPr="005A08B7">
              <w:rPr>
                <w:rFonts w:cs="Arial"/>
                <w:u w:val="single"/>
              </w:rPr>
              <w:t>Nie podlegam wykluczeniu</w:t>
            </w:r>
            <w:r w:rsidRPr="0058673F">
              <w:rPr>
                <w:rFonts w:cs="Arial"/>
              </w:rPr>
              <w:t xml:space="preserve"> z postępowania na podstawie art.108 ust.1 </w:t>
            </w:r>
            <w:r w:rsidR="00765706">
              <w:rPr>
                <w:rFonts w:cs="Arial"/>
              </w:rPr>
              <w:t xml:space="preserve">oraz 109 ust 1 p. 4) </w:t>
            </w:r>
            <w:proofErr w:type="spellStart"/>
            <w:r w:rsidR="00B92704">
              <w:rPr>
                <w:rFonts w:cs="Arial"/>
              </w:rPr>
              <w:t>pzp</w:t>
            </w:r>
            <w:proofErr w:type="spellEnd"/>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5A08B7">
            <w:pPr>
              <w:jc w:val="left"/>
              <w:rPr>
                <w:rFonts w:cs="Arial"/>
              </w:rPr>
            </w:pPr>
            <w:r w:rsidRPr="0058673F">
              <w:rPr>
                <w:rFonts w:cs="Arial"/>
              </w:rPr>
              <w:t>Podpis (imię, nazwisko)…………………………………….…………...</w:t>
            </w:r>
          </w:p>
          <w:p w:rsidR="00804382" w:rsidRDefault="00804382" w:rsidP="005A08B7">
            <w:pPr>
              <w:jc w:val="left"/>
              <w:rPr>
                <w:rFonts w:cs="Arial"/>
                <w:i/>
                <w:sz w:val="18"/>
                <w:szCs w:val="18"/>
              </w:rPr>
            </w:pPr>
            <w:r w:rsidRPr="004C1070">
              <w:rPr>
                <w:rFonts w:cs="Arial"/>
                <w:i/>
                <w:sz w:val="18"/>
                <w:szCs w:val="18"/>
              </w:rPr>
              <w:t xml:space="preserve">(Podpis osoby lub osób uprawnionych do reprezentowania wykonawcy </w:t>
            </w:r>
            <w:r w:rsidRPr="004C1070">
              <w:rPr>
                <w:rFonts w:cs="Arial"/>
                <w:i/>
                <w:sz w:val="18"/>
                <w:szCs w:val="18"/>
              </w:rPr>
              <w:br/>
              <w:t>w dokumentach rejestrowych lub we właściwym pełnomocnictwie).</w:t>
            </w:r>
          </w:p>
          <w:p w:rsidR="00055D04" w:rsidRDefault="00055D04" w:rsidP="005A08B7">
            <w:pPr>
              <w:jc w:val="left"/>
              <w:rPr>
                <w:rFonts w:cs="Arial"/>
                <w:i/>
                <w:sz w:val="18"/>
                <w:szCs w:val="18"/>
              </w:rPr>
            </w:pPr>
          </w:p>
          <w:p w:rsidR="00055D04" w:rsidRPr="002C4B92" w:rsidRDefault="00055D04" w:rsidP="00055D04">
            <w:pPr>
              <w:rPr>
                <w:rFonts w:cs="Arial"/>
                <w:sz w:val="16"/>
                <w:szCs w:val="16"/>
              </w:rPr>
            </w:pPr>
            <w:r w:rsidRPr="0058673F">
              <w:rPr>
                <w:rFonts w:cs="Arial"/>
              </w:rPr>
              <w:t>*</w:t>
            </w:r>
          </w:p>
          <w:p w:rsidR="00055D04" w:rsidRPr="0058673F" w:rsidRDefault="00055D04" w:rsidP="005D2004">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art.…………. </w:t>
            </w:r>
            <w:proofErr w:type="spellStart"/>
            <w:r w:rsidR="00B92704">
              <w:rPr>
                <w:rFonts w:cs="Arial"/>
              </w:rPr>
              <w:t>p</w:t>
            </w:r>
            <w:r w:rsidRPr="0058673F">
              <w:rPr>
                <w:rFonts w:cs="Arial"/>
              </w:rPr>
              <w:t>zp</w:t>
            </w:r>
            <w:proofErr w:type="spellEnd"/>
            <w:r w:rsidRPr="0058673F">
              <w:rPr>
                <w:rFonts w:cs="Arial"/>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rsidR="00055D04" w:rsidRPr="0058673F" w:rsidRDefault="00055D04" w:rsidP="00055D04">
            <w:pPr>
              <w:rPr>
                <w:rFonts w:cs="Arial"/>
              </w:rPr>
            </w:pPr>
            <w:r w:rsidRPr="0058673F">
              <w:rPr>
                <w:rFonts w:cs="Arial"/>
              </w:rPr>
              <w:t>………………………………………………………………………………………………………………</w:t>
            </w:r>
          </w:p>
          <w:p w:rsidR="00055D04" w:rsidRPr="0058673F" w:rsidRDefault="00055D04" w:rsidP="00055D04">
            <w:pPr>
              <w:rPr>
                <w:rFonts w:cs="Arial"/>
              </w:rPr>
            </w:pPr>
            <w:r w:rsidRPr="0058673F">
              <w:rPr>
                <w:rFonts w:cs="Arial"/>
              </w:rPr>
              <w:t>Miejscowość i data……………………...........</w:t>
            </w:r>
            <w:r w:rsidR="005D2004">
              <w:rPr>
                <w:rFonts w:cs="Arial"/>
              </w:rPr>
              <w:t xml:space="preserve"> </w:t>
            </w:r>
            <w:r w:rsidRPr="0058673F">
              <w:rPr>
                <w:rFonts w:cs="Arial"/>
              </w:rPr>
              <w:t>Podpis (imię, nazwisko)…………………………………</w:t>
            </w:r>
          </w:p>
          <w:p w:rsidR="00055D04" w:rsidRPr="004C1070" w:rsidRDefault="00055D04" w:rsidP="00055D04">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tc>
      </w:tr>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00EB1F4D">
              <w:rPr>
                <w:rFonts w:cs="Arial"/>
                <w:i/>
                <w:lang w:eastAsia="zh-CN"/>
              </w:rPr>
              <w:t>,</w:t>
            </w:r>
            <w:r w:rsidR="00EB1F4D" w:rsidRPr="00EB1F4D">
              <w:rPr>
                <w:rFonts w:ascii="Times New Roman" w:hAnsi="Times New Roman" w:cs="Times New Roman"/>
                <w:color w:val="000000"/>
              </w:rPr>
              <w:t xml:space="preserve"> </w:t>
            </w:r>
            <w:r w:rsidR="00EB1F4D" w:rsidRPr="00EB1F4D">
              <w:rPr>
                <w:rFonts w:cs="Arial"/>
                <w:i/>
                <w:lang w:eastAsia="zh-CN"/>
              </w:rPr>
              <w:t>których wskazałem w Formularzu Oferty</w:t>
            </w:r>
            <w:r w:rsidRPr="0058673F">
              <w:rPr>
                <w:rFonts w:cs="Arial"/>
              </w:rPr>
              <w:t>:</w:t>
            </w:r>
          </w:p>
          <w:p w:rsidR="00804382" w:rsidRPr="0058673F" w:rsidRDefault="00804382" w:rsidP="005D2004">
            <w:pPr>
              <w:rPr>
                <w:rFonts w:cs="Arial"/>
              </w:rPr>
            </w:pPr>
            <w:r w:rsidRPr="0058673F">
              <w:rPr>
                <w:rFonts w:cs="Arial"/>
              </w:rPr>
              <w:t>Miejscowość i</w:t>
            </w:r>
            <w:r w:rsidR="005D2004">
              <w:rPr>
                <w:rFonts w:cs="Arial"/>
              </w:rPr>
              <w:t xml:space="preserve"> data……………………...... </w:t>
            </w:r>
            <w:bookmarkStart w:id="416" w:name="_Hlk24663496"/>
            <w:r w:rsidRPr="0058673F">
              <w:rPr>
                <w:rFonts w:cs="Arial"/>
              </w:rPr>
              <w:t>Podpis (imię, nazwisko)……………………</w:t>
            </w:r>
          </w:p>
          <w:p w:rsidR="001D7706" w:rsidRPr="00EB1F4D" w:rsidRDefault="00804382" w:rsidP="00D152ED">
            <w:pPr>
              <w:jc w:val="left"/>
              <w:rPr>
                <w:rFonts w:cs="Arial"/>
                <w:i/>
                <w:sz w:val="18"/>
                <w:szCs w:val="18"/>
              </w:rPr>
            </w:pPr>
            <w:r w:rsidRPr="00EB1F4D">
              <w:rPr>
                <w:rFonts w:cs="Arial"/>
                <w:i/>
                <w:sz w:val="18"/>
                <w:szCs w:val="18"/>
              </w:rPr>
              <w:t xml:space="preserve">(Podpis osoby lub osób uprawnionych do reprezentowania wykonawcy </w:t>
            </w:r>
            <w:r w:rsidRPr="00EB1F4D">
              <w:rPr>
                <w:rFonts w:cs="Arial"/>
                <w:i/>
                <w:sz w:val="18"/>
                <w:szCs w:val="18"/>
              </w:rPr>
              <w:br/>
              <w:t>w dokumentach rejestrowych lub we właściwym pełnomocnictwie).</w:t>
            </w:r>
            <w:bookmarkEnd w:id="416"/>
          </w:p>
        </w:tc>
      </w:tr>
    </w:tbl>
    <w:p w:rsidR="00804382" w:rsidRPr="0058673F" w:rsidRDefault="00804382" w:rsidP="00F95DFC">
      <w:pPr>
        <w:pStyle w:val="Nagwek3"/>
        <w:rPr>
          <w:snapToGrid w:val="0"/>
        </w:rPr>
      </w:pPr>
      <w:r w:rsidRPr="0058673F">
        <w:rPr>
          <w:snapToGrid w:val="0"/>
        </w:rPr>
        <w:br w:type="page"/>
      </w:r>
      <w:bookmarkStart w:id="417" w:name="_Toc66032994"/>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17"/>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p>
    <w:p w:rsidR="00804382" w:rsidRPr="006639DB" w:rsidRDefault="00804382" w:rsidP="0058673F">
      <w:pPr>
        <w:rPr>
          <w:rFonts w:cs="Arial"/>
          <w:sz w:val="18"/>
          <w:szCs w:val="18"/>
        </w:rPr>
      </w:pPr>
      <w:r w:rsidRPr="006639DB">
        <w:rPr>
          <w:rFonts w:cs="Arial"/>
          <w:sz w:val="18"/>
          <w:szCs w:val="18"/>
        </w:rPr>
        <w:t>(nazwa i adres Wykonawcy)</w:t>
      </w: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rsidR="00804382" w:rsidRPr="0058673F" w:rsidRDefault="00804382" w:rsidP="00EB1F4D">
      <w:pPr>
        <w:jc w:val="center"/>
        <w:rPr>
          <w:rFonts w:cs="Arial"/>
        </w:rPr>
      </w:pPr>
    </w:p>
    <w:p w:rsidR="00765706" w:rsidRPr="00765706" w:rsidRDefault="00765706" w:rsidP="00765706">
      <w:pPr>
        <w:jc w:val="center"/>
        <w:rPr>
          <w:rFonts w:cs="Arial"/>
          <w:b/>
          <w:bCs/>
        </w:rPr>
      </w:pPr>
      <w:r w:rsidRPr="0058673F">
        <w:rPr>
          <w:rFonts w:cs="Arial"/>
        </w:rPr>
        <w:t xml:space="preserve">na </w:t>
      </w:r>
      <w:r w:rsidRPr="00765706">
        <w:rPr>
          <w:rFonts w:cs="Arial"/>
        </w:rPr>
        <w:t xml:space="preserve">wykonanie </w:t>
      </w:r>
      <w:r w:rsidRPr="00765706">
        <w:rPr>
          <w:rFonts w:cs="Arial"/>
          <w:b/>
          <w:bCs/>
        </w:rPr>
        <w:t xml:space="preserve">Robót budowlanych </w:t>
      </w:r>
      <w:r w:rsidRPr="00765706">
        <w:rPr>
          <w:rFonts w:cs="Arial"/>
          <w:b/>
        </w:rPr>
        <w:t>w nieruchomości FSUSR w Świnoujściu, przy ul. M. Konopnickiej 17 w podziale na 4 części:</w:t>
      </w:r>
    </w:p>
    <w:p w:rsidR="00765706" w:rsidRPr="00765706" w:rsidRDefault="00765706" w:rsidP="00765706">
      <w:pPr>
        <w:jc w:val="cente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Pr="00765706">
        <w:rPr>
          <w:rFonts w:cs="Arial"/>
          <w:i/>
          <w:sz w:val="20"/>
          <w:szCs w:val="20"/>
        </w:rPr>
        <w:t>przy</w:t>
      </w:r>
      <w:r w:rsidR="00B5708D">
        <w:rPr>
          <w:rFonts w:cs="Arial"/>
          <w:i/>
          <w:sz w:val="20"/>
          <w:szCs w:val="20"/>
        </w:rPr>
        <w:t xml:space="preserve">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3</w:t>
      </w:r>
      <w:r w:rsidRPr="00765706">
        <w:rPr>
          <w:rFonts w:cs="Arial"/>
          <w:sz w:val="20"/>
          <w:szCs w:val="20"/>
        </w:rPr>
        <w:t xml:space="preserve"> - </w:t>
      </w:r>
      <w:r w:rsidRPr="00765706">
        <w:rPr>
          <w:rFonts w:cs="Arial"/>
          <w:i/>
          <w:sz w:val="20"/>
          <w:szCs w:val="20"/>
        </w:rPr>
        <w:t>„Dostawa, wymiana, montaż i podłączenie wanny jacuzzi do istniejących instalacji w obiekcie Funduszu Składkowego Ubezpieczenia Społecznego Rolników w Świnoujś</w:t>
      </w:r>
      <w:r w:rsidR="00B5708D">
        <w:rPr>
          <w:rFonts w:cs="Arial"/>
          <w:i/>
          <w:sz w:val="20"/>
          <w:szCs w:val="20"/>
        </w:rPr>
        <w:t>ciu przy ul. M. Konopnickiej 17</w:t>
      </w:r>
      <w:r w:rsidRPr="00765706">
        <w:rPr>
          <w:rFonts w:cs="Arial"/>
          <w:i/>
          <w:sz w:val="20"/>
          <w:szCs w:val="20"/>
        </w:rPr>
        <w:t>”,</w:t>
      </w:r>
    </w:p>
    <w:p w:rsidR="00765706" w:rsidRPr="00765706" w:rsidRDefault="00765706" w:rsidP="00765706">
      <w:pPr>
        <w:jc w:val="center"/>
        <w:rPr>
          <w:rFonts w:cs="Arial"/>
          <w:bCs/>
          <w:iCs/>
          <w:sz w:val="20"/>
          <w:szCs w:val="20"/>
          <w:u w:val="single"/>
        </w:rPr>
      </w:pPr>
      <w:r w:rsidRPr="00765706">
        <w:rPr>
          <w:rFonts w:cs="Arial"/>
          <w:b/>
          <w:sz w:val="20"/>
          <w:szCs w:val="20"/>
        </w:rPr>
        <w:t>*Część 4</w:t>
      </w:r>
      <w:r w:rsidRPr="00765706">
        <w:rPr>
          <w:rFonts w:cs="Arial"/>
          <w:sz w:val="20"/>
          <w:szCs w:val="20"/>
        </w:rPr>
        <w:t xml:space="preserve"> -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Miejscowość ....................................... dnia ........................................... </w:t>
      </w:r>
    </w:p>
    <w:p w:rsidR="00804382" w:rsidRPr="0058673F" w:rsidRDefault="00804382" w:rsidP="0058673F">
      <w:pPr>
        <w:rPr>
          <w:rFonts w:cs="Arial"/>
        </w:rPr>
      </w:pPr>
      <w:r w:rsidRPr="0058673F">
        <w:rPr>
          <w:rFonts w:cs="Arial"/>
        </w:rPr>
        <w:t>Podpis (imię, nazwisko)…………………………………….…………...</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bookmarkStart w:id="418" w:name="_Toc66032995"/>
      <w:r w:rsidRPr="0058673F">
        <w:lastRenderedPageBreak/>
        <w:t xml:space="preserve">Załącznik Nr 4 </w:t>
      </w:r>
      <w:r w:rsidR="00277149">
        <w:t xml:space="preserve">- </w:t>
      </w:r>
      <w:r w:rsidR="00277149" w:rsidRPr="0058673F">
        <w:t>Wykaz na potwierdzenie spełniania warunków udziału w postępowaniu</w:t>
      </w:r>
      <w:bookmarkEnd w:id="418"/>
    </w:p>
    <w:p w:rsidR="00804382" w:rsidRPr="0058673F" w:rsidRDefault="00804382" w:rsidP="0058673F">
      <w:pPr>
        <w:rPr>
          <w:rFonts w:cs="Arial"/>
        </w:rPr>
      </w:pPr>
      <w:r w:rsidRPr="0058673F">
        <w:rPr>
          <w:rFonts w:cs="Arial"/>
        </w:rPr>
        <w:t xml:space="preserve">........................................... </w:t>
      </w:r>
    </w:p>
    <w:p w:rsidR="00804382" w:rsidRPr="0058673F" w:rsidRDefault="00804382" w:rsidP="0058673F">
      <w:pPr>
        <w:rPr>
          <w:rFonts w:cs="Arial"/>
        </w:rPr>
      </w:pPr>
      <w:r w:rsidRPr="0058673F">
        <w:rPr>
          <w:rFonts w:cs="Arial"/>
          <w:vertAlign w:val="superscript"/>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Pr="0058673F">
        <w:rPr>
          <w:rFonts w:cs="Arial"/>
        </w:rPr>
        <w:t xml:space="preserve">na potwierdzenie spełniania warunków udziału w postępowaniu </w:t>
      </w:r>
    </w:p>
    <w:p w:rsidR="00765706" w:rsidRPr="00765706" w:rsidRDefault="00765706" w:rsidP="00765706">
      <w:pPr>
        <w:rPr>
          <w:rFonts w:cs="Arial"/>
          <w:b/>
          <w:bCs/>
        </w:rPr>
      </w:pPr>
      <w:r w:rsidRPr="00765706">
        <w:rPr>
          <w:rFonts w:cs="Arial"/>
        </w:rPr>
        <w:t xml:space="preserve">na wykonanie </w:t>
      </w:r>
      <w:r w:rsidRPr="00765706">
        <w:rPr>
          <w:rFonts w:cs="Arial"/>
          <w:b/>
          <w:bCs/>
        </w:rPr>
        <w:t xml:space="preserve">Robót budowlanych </w:t>
      </w:r>
      <w:r w:rsidRPr="00765706">
        <w:rPr>
          <w:rFonts w:cs="Arial"/>
          <w:b/>
        </w:rPr>
        <w:t>w nieruchomości FSUSR w Świnoujściu, przy ul. M. Konopnickiej 17 w podziale na 4 części:</w:t>
      </w:r>
    </w:p>
    <w:p w:rsidR="00765706" w:rsidRPr="00765706" w:rsidRDefault="00765706" w:rsidP="00765706">
      <w:pP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w:t>
      </w:r>
      <w:r w:rsidR="00B5708D">
        <w:rPr>
          <w:rFonts w:cs="Arial"/>
          <w:i/>
          <w:sz w:val="20"/>
          <w:szCs w:val="20"/>
        </w:rPr>
        <w:t>ciu 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rPr>
          <w:rFonts w:cs="Arial"/>
          <w:sz w:val="20"/>
          <w:szCs w:val="20"/>
        </w:rPr>
      </w:pPr>
      <w:r w:rsidRPr="00765706">
        <w:rPr>
          <w:rFonts w:cs="Arial"/>
          <w:b/>
          <w:sz w:val="20"/>
          <w:szCs w:val="20"/>
        </w:rPr>
        <w:t>*Część 3</w:t>
      </w:r>
      <w:r w:rsidRPr="00765706">
        <w:rPr>
          <w:rFonts w:cs="Arial"/>
          <w:sz w:val="20"/>
          <w:szCs w:val="20"/>
        </w:rPr>
        <w:t xml:space="preserve"> - </w:t>
      </w:r>
      <w:r w:rsidRPr="00765706">
        <w:rPr>
          <w:rFonts w:cs="Arial"/>
          <w:i/>
          <w:sz w:val="20"/>
          <w:szCs w:val="20"/>
        </w:rPr>
        <w:t>„Dostawa, wymiana, montaż i podłączenie wanny jacuzzi do istniejących instalacji w obiekcie Funduszu Składkowego Ubezpieczenia Społecznego Rolników w Świnoujś</w:t>
      </w:r>
      <w:r w:rsidR="00B5708D">
        <w:rPr>
          <w:rFonts w:cs="Arial"/>
          <w:i/>
          <w:sz w:val="20"/>
          <w:szCs w:val="20"/>
        </w:rPr>
        <w:t>ciu przy ul. M. Konopnickiej 17</w:t>
      </w:r>
      <w:r w:rsidRPr="00765706">
        <w:rPr>
          <w:rFonts w:cs="Arial"/>
          <w:i/>
          <w:sz w:val="20"/>
          <w:szCs w:val="20"/>
        </w:rPr>
        <w:t>”,</w:t>
      </w:r>
    </w:p>
    <w:p w:rsidR="00765706" w:rsidRPr="00765706" w:rsidRDefault="00765706" w:rsidP="00765706">
      <w:pPr>
        <w:rPr>
          <w:rFonts w:cs="Arial"/>
          <w:sz w:val="20"/>
          <w:szCs w:val="20"/>
        </w:rPr>
      </w:pPr>
      <w:r w:rsidRPr="00765706">
        <w:rPr>
          <w:rFonts w:cs="Arial"/>
          <w:b/>
          <w:sz w:val="20"/>
          <w:szCs w:val="20"/>
        </w:rPr>
        <w:t>*Część 4</w:t>
      </w:r>
      <w:r w:rsidRPr="00765706">
        <w:rPr>
          <w:rFonts w:cs="Arial"/>
          <w:sz w:val="20"/>
          <w:szCs w:val="20"/>
        </w:rPr>
        <w:t xml:space="preserve"> -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p>
    <w:p w:rsidR="00804382" w:rsidRDefault="00765706" w:rsidP="00765706">
      <w:pPr>
        <w:rPr>
          <w:rFonts w:cs="Arial"/>
        </w:rPr>
      </w:pPr>
      <w:r w:rsidRPr="00765706">
        <w:rPr>
          <w:rFonts w:cs="Arial"/>
        </w:rPr>
        <w:t xml:space="preserve">w okresie </w:t>
      </w:r>
      <w:r w:rsidRPr="00765706">
        <w:rPr>
          <w:rFonts w:cs="Arial"/>
          <w:b/>
        </w:rPr>
        <w:t>ostatnich 5 lat</w:t>
      </w:r>
      <w:r w:rsidRPr="00765706">
        <w:rPr>
          <w:rFonts w:cs="Arial"/>
        </w:rPr>
        <w:t xml:space="preserve"> przed upływem terminu składania ofert o udzielenie zamówienia, a jeżeli okres prowadzenia działalności jest krótszy - w tym okresie wykonał wyszczególnione poniżej roboty, które </w:t>
      </w:r>
      <w:r w:rsidRPr="00765706">
        <w:rPr>
          <w:rFonts w:cs="Arial"/>
          <w:u w:val="single"/>
        </w:rPr>
        <w:t>zostały wykonane należycie</w:t>
      </w:r>
      <w:r w:rsidRPr="00765706">
        <w:rPr>
          <w:rFonts w:cs="Arial"/>
        </w:rPr>
        <w:t>,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765706" w:rsidRPr="00765706" w:rsidTr="000B2979">
        <w:trPr>
          <w:cantSplit/>
          <w:tblHeader/>
          <w:jc w:val="center"/>
        </w:trPr>
        <w:tc>
          <w:tcPr>
            <w:tcW w:w="753" w:type="dxa"/>
            <w:vAlign w:val="center"/>
          </w:tcPr>
          <w:p w:rsidR="00765706" w:rsidRPr="00765706" w:rsidRDefault="00765706" w:rsidP="003176B0">
            <w:pPr>
              <w:jc w:val="left"/>
              <w:rPr>
                <w:rFonts w:cs="Arial"/>
                <w:b/>
                <w:bCs/>
              </w:rPr>
            </w:pPr>
            <w:r w:rsidRPr="00765706">
              <w:rPr>
                <w:rFonts w:cs="Arial"/>
                <w:b/>
                <w:bCs/>
              </w:rPr>
              <w:t>L.p.</w:t>
            </w:r>
          </w:p>
        </w:tc>
        <w:tc>
          <w:tcPr>
            <w:tcW w:w="3923" w:type="dxa"/>
            <w:vAlign w:val="center"/>
          </w:tcPr>
          <w:p w:rsidR="00765706" w:rsidRPr="00765706" w:rsidRDefault="00765706" w:rsidP="003176B0">
            <w:pPr>
              <w:jc w:val="left"/>
              <w:rPr>
                <w:rFonts w:cs="Arial"/>
                <w:bCs/>
              </w:rPr>
            </w:pPr>
            <w:r w:rsidRPr="00765706">
              <w:rPr>
                <w:rFonts w:cs="Arial"/>
                <w:b/>
                <w:bCs/>
              </w:rPr>
              <w:t>Rodzaj robót</w:t>
            </w:r>
          </w:p>
        </w:tc>
        <w:tc>
          <w:tcPr>
            <w:tcW w:w="2233" w:type="dxa"/>
            <w:vAlign w:val="center"/>
          </w:tcPr>
          <w:p w:rsidR="00765706" w:rsidRPr="00765706" w:rsidRDefault="00765706" w:rsidP="003176B0">
            <w:pPr>
              <w:jc w:val="left"/>
              <w:rPr>
                <w:rFonts w:cs="Arial"/>
                <w:b/>
                <w:bCs/>
              </w:rPr>
            </w:pPr>
            <w:r w:rsidRPr="00765706">
              <w:rPr>
                <w:rFonts w:cs="Arial"/>
                <w:b/>
                <w:bCs/>
              </w:rPr>
              <w:t>Nazwa i adres odbiorcy</w:t>
            </w:r>
          </w:p>
          <w:p w:rsidR="00765706" w:rsidRPr="00765706" w:rsidRDefault="00765706" w:rsidP="003176B0">
            <w:pPr>
              <w:jc w:val="left"/>
              <w:rPr>
                <w:rFonts w:cs="Arial"/>
                <w:b/>
                <w:bCs/>
              </w:rPr>
            </w:pPr>
            <w:r w:rsidRPr="00765706">
              <w:rPr>
                <w:rFonts w:cs="Arial"/>
                <w:b/>
                <w:bCs/>
              </w:rPr>
              <w:t>oraz</w:t>
            </w:r>
          </w:p>
          <w:p w:rsidR="00765706" w:rsidRPr="00765706" w:rsidRDefault="00765706" w:rsidP="003176B0">
            <w:pPr>
              <w:jc w:val="left"/>
              <w:rPr>
                <w:rFonts w:cs="Arial"/>
                <w:b/>
                <w:bCs/>
              </w:rPr>
            </w:pPr>
            <w:r w:rsidRPr="00765706">
              <w:rPr>
                <w:rFonts w:cs="Arial"/>
                <w:b/>
                <w:bCs/>
              </w:rPr>
              <w:t>Miejsce wykonania</w:t>
            </w:r>
          </w:p>
        </w:tc>
        <w:tc>
          <w:tcPr>
            <w:tcW w:w="2464" w:type="dxa"/>
            <w:vAlign w:val="center"/>
          </w:tcPr>
          <w:p w:rsidR="00765706" w:rsidRPr="00765706" w:rsidRDefault="00765706" w:rsidP="003176B0">
            <w:pPr>
              <w:jc w:val="left"/>
              <w:rPr>
                <w:rFonts w:cs="Arial"/>
                <w:b/>
                <w:bCs/>
              </w:rPr>
            </w:pPr>
            <w:r w:rsidRPr="00765706">
              <w:rPr>
                <w:rFonts w:cs="Arial"/>
                <w:b/>
                <w:bCs/>
              </w:rPr>
              <w:t>Data wykonania</w:t>
            </w:r>
          </w:p>
        </w:tc>
        <w:tc>
          <w:tcPr>
            <w:tcW w:w="2806" w:type="dxa"/>
            <w:vAlign w:val="center"/>
          </w:tcPr>
          <w:p w:rsidR="00765706" w:rsidRPr="00765706" w:rsidRDefault="00765706" w:rsidP="003176B0">
            <w:pPr>
              <w:jc w:val="left"/>
              <w:rPr>
                <w:rFonts w:cs="Arial"/>
                <w:b/>
                <w:bCs/>
              </w:rPr>
            </w:pPr>
            <w:r w:rsidRPr="00765706">
              <w:rPr>
                <w:rFonts w:cs="Arial"/>
                <w:b/>
                <w:bCs/>
              </w:rPr>
              <w:t xml:space="preserve">Nazwa Wykonawcy </w:t>
            </w:r>
            <w:r w:rsidRPr="000B2979">
              <w:rPr>
                <w:rFonts w:cs="Arial"/>
                <w:bCs/>
              </w:rPr>
              <w:t>(podmiotu wykazującego spełnienie warunku)</w:t>
            </w:r>
          </w:p>
        </w:tc>
        <w:tc>
          <w:tcPr>
            <w:tcW w:w="1910" w:type="dxa"/>
            <w:vAlign w:val="center"/>
          </w:tcPr>
          <w:p w:rsidR="00765706" w:rsidRPr="00765706" w:rsidRDefault="00765706" w:rsidP="003176B0">
            <w:pPr>
              <w:jc w:val="left"/>
              <w:rPr>
                <w:rFonts w:cs="Arial"/>
                <w:b/>
                <w:bCs/>
              </w:rPr>
            </w:pPr>
            <w:r w:rsidRPr="00765706">
              <w:rPr>
                <w:rFonts w:cs="Arial"/>
                <w:b/>
                <w:bCs/>
              </w:rPr>
              <w:t>Łączna wartość robót</w:t>
            </w:r>
          </w:p>
          <w:p w:rsidR="00765706" w:rsidRPr="00765706" w:rsidRDefault="00765706" w:rsidP="003176B0">
            <w:pPr>
              <w:jc w:val="left"/>
              <w:rPr>
                <w:rFonts w:cs="Arial"/>
                <w:bCs/>
              </w:rPr>
            </w:pPr>
            <w:r w:rsidRPr="00765706">
              <w:rPr>
                <w:rFonts w:cs="Arial"/>
                <w:bCs/>
              </w:rPr>
              <w:t>(w zł brutto)</w:t>
            </w:r>
          </w:p>
        </w:tc>
      </w:tr>
      <w:tr w:rsidR="00765706" w:rsidRPr="00765706" w:rsidTr="006A44F7">
        <w:trPr>
          <w:cantSplit/>
          <w:jc w:val="center"/>
        </w:trPr>
        <w:tc>
          <w:tcPr>
            <w:tcW w:w="14089" w:type="dxa"/>
            <w:gridSpan w:val="6"/>
            <w:shd w:val="clear" w:color="auto" w:fill="DAEEF3"/>
            <w:vAlign w:val="center"/>
          </w:tcPr>
          <w:p w:rsidR="00765706" w:rsidRPr="00765706" w:rsidRDefault="00765706" w:rsidP="00765706">
            <w:pPr>
              <w:rPr>
                <w:rFonts w:cs="Arial"/>
              </w:rPr>
            </w:pPr>
            <w:r w:rsidRPr="00765706">
              <w:rPr>
                <w:rFonts w:cs="Arial"/>
                <w:b/>
              </w:rPr>
              <w:t>dla części 1 - dwa</w:t>
            </w:r>
            <w:r w:rsidRPr="00765706">
              <w:rPr>
                <w:rFonts w:cs="Arial"/>
              </w:rPr>
              <w:t xml:space="preserve"> zamówienia (dwa odrębne kontrakty) polegające na wykonaniu systemu wentylacji lub klimatyzacji / modernizacji systemu wentylacji lub klimatyzacji/ remontu systemu wentylacji lub klimatyzacji - każde o wartości min. </w:t>
            </w:r>
            <w:r w:rsidRPr="00765706">
              <w:rPr>
                <w:rFonts w:cs="Arial"/>
                <w:b/>
              </w:rPr>
              <w:t>100 000,00 zł brutto</w:t>
            </w:r>
            <w:r w:rsidRPr="00765706">
              <w:rPr>
                <w:rFonts w:cs="Arial"/>
              </w:rPr>
              <w:t>.</w:t>
            </w:r>
          </w:p>
        </w:tc>
      </w:tr>
      <w:tr w:rsidR="00765706" w:rsidRPr="00765706" w:rsidTr="006A44F7">
        <w:trPr>
          <w:cantSplit/>
          <w:jc w:val="center"/>
        </w:trPr>
        <w:tc>
          <w:tcPr>
            <w:tcW w:w="753" w:type="dxa"/>
            <w:shd w:val="clear" w:color="auto" w:fill="DAEEF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tc>
        <w:tc>
          <w:tcPr>
            <w:tcW w:w="3923" w:type="dxa"/>
            <w:shd w:val="clear" w:color="auto" w:fill="DAEEF3"/>
          </w:tcPr>
          <w:p w:rsidR="00765706" w:rsidRPr="00765706" w:rsidRDefault="00765706" w:rsidP="00765706">
            <w:pPr>
              <w:rPr>
                <w:rFonts w:cs="Arial"/>
              </w:rPr>
            </w:pPr>
          </w:p>
        </w:tc>
        <w:tc>
          <w:tcPr>
            <w:tcW w:w="2233" w:type="dxa"/>
            <w:shd w:val="clear" w:color="auto" w:fill="DAEEF3"/>
          </w:tcPr>
          <w:p w:rsidR="00765706" w:rsidRPr="00765706" w:rsidRDefault="00765706" w:rsidP="00765706">
            <w:pPr>
              <w:rPr>
                <w:rFonts w:cs="Arial"/>
              </w:rPr>
            </w:pPr>
          </w:p>
        </w:tc>
        <w:tc>
          <w:tcPr>
            <w:tcW w:w="2464" w:type="dxa"/>
            <w:shd w:val="clear" w:color="auto" w:fill="DAEEF3"/>
          </w:tcPr>
          <w:p w:rsidR="00765706" w:rsidRPr="00765706" w:rsidRDefault="00765706" w:rsidP="00765706">
            <w:pPr>
              <w:rPr>
                <w:rFonts w:cs="Arial"/>
              </w:rPr>
            </w:pPr>
          </w:p>
        </w:tc>
        <w:tc>
          <w:tcPr>
            <w:tcW w:w="2806" w:type="dxa"/>
            <w:shd w:val="clear" w:color="auto" w:fill="DAEEF3"/>
          </w:tcPr>
          <w:p w:rsidR="00765706" w:rsidRPr="00765706" w:rsidRDefault="00765706" w:rsidP="00765706">
            <w:pPr>
              <w:rPr>
                <w:rFonts w:cs="Arial"/>
              </w:rPr>
            </w:pPr>
          </w:p>
        </w:tc>
        <w:tc>
          <w:tcPr>
            <w:tcW w:w="1910" w:type="dxa"/>
            <w:shd w:val="clear" w:color="auto" w:fill="DAEEF3"/>
          </w:tcPr>
          <w:p w:rsidR="00765706" w:rsidRPr="00765706" w:rsidRDefault="00765706" w:rsidP="00765706">
            <w:pPr>
              <w:rPr>
                <w:rFonts w:cs="Arial"/>
              </w:rPr>
            </w:pPr>
          </w:p>
        </w:tc>
      </w:tr>
      <w:tr w:rsidR="00765706" w:rsidRPr="00765706" w:rsidTr="003176B0">
        <w:trPr>
          <w:cantSplit/>
          <w:jc w:val="center"/>
        </w:trPr>
        <w:tc>
          <w:tcPr>
            <w:tcW w:w="14089" w:type="dxa"/>
            <w:gridSpan w:val="6"/>
            <w:shd w:val="clear" w:color="auto" w:fill="EEECE1" w:themeFill="background2"/>
          </w:tcPr>
          <w:p w:rsidR="00765706" w:rsidRPr="00765706" w:rsidRDefault="00765706" w:rsidP="00765706">
            <w:pPr>
              <w:rPr>
                <w:rFonts w:cs="Arial"/>
              </w:rPr>
            </w:pPr>
            <w:r w:rsidRPr="00765706">
              <w:rPr>
                <w:rFonts w:cs="Arial"/>
                <w:b/>
              </w:rPr>
              <w:lastRenderedPageBreak/>
              <w:t>dla części 2 - dwa</w:t>
            </w:r>
            <w:r w:rsidRPr="00765706">
              <w:rPr>
                <w:rFonts w:cs="Arial"/>
              </w:rPr>
              <w:t xml:space="preserve"> zamówienia (dwa odrębne kontrakty) polegające na wykonaniu robót elektrycznych każde</w:t>
            </w:r>
            <w:r w:rsidR="00650EB6">
              <w:rPr>
                <w:rFonts w:cs="Arial"/>
              </w:rPr>
              <w:t xml:space="preserve"> </w:t>
            </w:r>
            <w:r w:rsidRPr="00765706">
              <w:rPr>
                <w:rFonts w:cs="Arial"/>
              </w:rPr>
              <w:t xml:space="preserve">o wartości min. </w:t>
            </w:r>
            <w:r w:rsidRPr="00765706">
              <w:rPr>
                <w:rFonts w:cs="Arial"/>
                <w:b/>
              </w:rPr>
              <w:t>100 000,00 zł brutto.</w:t>
            </w:r>
          </w:p>
        </w:tc>
      </w:tr>
      <w:tr w:rsidR="00765706" w:rsidRPr="00765706" w:rsidTr="003176B0">
        <w:trPr>
          <w:cantSplit/>
          <w:jc w:val="center"/>
        </w:trPr>
        <w:tc>
          <w:tcPr>
            <w:tcW w:w="753" w:type="dxa"/>
            <w:shd w:val="clear" w:color="auto" w:fill="EEECE1" w:themeFill="background2"/>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765706">
            <w:pPr>
              <w:rPr>
                <w:rFonts w:cs="Arial"/>
              </w:rPr>
            </w:pPr>
            <w:r w:rsidRPr="00765706">
              <w:rPr>
                <w:rFonts w:cs="Arial"/>
              </w:rPr>
              <w:t xml:space="preserve"> </w:t>
            </w:r>
          </w:p>
        </w:tc>
        <w:tc>
          <w:tcPr>
            <w:tcW w:w="3923" w:type="dxa"/>
            <w:shd w:val="clear" w:color="auto" w:fill="EEECE1" w:themeFill="background2"/>
          </w:tcPr>
          <w:p w:rsidR="00765706" w:rsidRPr="00765706" w:rsidRDefault="00765706" w:rsidP="00765706">
            <w:pPr>
              <w:rPr>
                <w:rFonts w:cs="Arial"/>
              </w:rPr>
            </w:pPr>
          </w:p>
        </w:tc>
        <w:tc>
          <w:tcPr>
            <w:tcW w:w="2233" w:type="dxa"/>
            <w:shd w:val="clear" w:color="auto" w:fill="EEECE1" w:themeFill="background2"/>
          </w:tcPr>
          <w:p w:rsidR="00765706" w:rsidRPr="00765706" w:rsidRDefault="00765706" w:rsidP="00765706">
            <w:pPr>
              <w:rPr>
                <w:rFonts w:cs="Arial"/>
              </w:rPr>
            </w:pPr>
          </w:p>
        </w:tc>
        <w:tc>
          <w:tcPr>
            <w:tcW w:w="2464" w:type="dxa"/>
            <w:shd w:val="clear" w:color="auto" w:fill="EEECE1" w:themeFill="background2"/>
          </w:tcPr>
          <w:p w:rsidR="00765706" w:rsidRPr="00765706" w:rsidRDefault="00765706" w:rsidP="00765706">
            <w:pPr>
              <w:rPr>
                <w:rFonts w:cs="Arial"/>
              </w:rPr>
            </w:pPr>
          </w:p>
        </w:tc>
        <w:tc>
          <w:tcPr>
            <w:tcW w:w="2806" w:type="dxa"/>
            <w:shd w:val="clear" w:color="auto" w:fill="EEECE1" w:themeFill="background2"/>
          </w:tcPr>
          <w:p w:rsidR="00765706" w:rsidRPr="00765706" w:rsidRDefault="00765706" w:rsidP="00765706">
            <w:pPr>
              <w:rPr>
                <w:rFonts w:cs="Arial"/>
              </w:rPr>
            </w:pPr>
          </w:p>
        </w:tc>
        <w:tc>
          <w:tcPr>
            <w:tcW w:w="1910" w:type="dxa"/>
            <w:shd w:val="clear" w:color="auto" w:fill="EEECE1" w:themeFill="background2"/>
          </w:tcPr>
          <w:p w:rsidR="00765706" w:rsidRPr="00765706" w:rsidRDefault="00765706" w:rsidP="00765706">
            <w:pPr>
              <w:rPr>
                <w:rFonts w:cs="Arial"/>
              </w:rPr>
            </w:pPr>
          </w:p>
        </w:tc>
      </w:tr>
      <w:tr w:rsidR="00765706" w:rsidRPr="00765706" w:rsidTr="003176B0">
        <w:trPr>
          <w:cantSplit/>
          <w:jc w:val="center"/>
        </w:trPr>
        <w:tc>
          <w:tcPr>
            <w:tcW w:w="14089" w:type="dxa"/>
            <w:gridSpan w:val="6"/>
            <w:shd w:val="clear" w:color="auto" w:fill="DAEEF3" w:themeFill="accent5" w:themeFillTint="33"/>
          </w:tcPr>
          <w:p w:rsidR="00765706" w:rsidRPr="00765706" w:rsidRDefault="00765706" w:rsidP="00765706">
            <w:pPr>
              <w:rPr>
                <w:rFonts w:cs="Arial"/>
              </w:rPr>
            </w:pPr>
            <w:r w:rsidRPr="00765706">
              <w:rPr>
                <w:rFonts w:cs="Arial"/>
                <w:b/>
              </w:rPr>
              <w:t>dla części 3 - dwa</w:t>
            </w:r>
            <w:r w:rsidRPr="00765706">
              <w:rPr>
                <w:rFonts w:cs="Arial"/>
              </w:rPr>
              <w:t xml:space="preserve"> zamówienia (dwa odrębne kontrakty) polegające na wykonaniu robót sanitarnych każde</w:t>
            </w:r>
            <w:r w:rsidR="00650EB6">
              <w:rPr>
                <w:rFonts w:cs="Arial"/>
              </w:rPr>
              <w:t xml:space="preserve"> </w:t>
            </w:r>
            <w:r w:rsidRPr="00765706">
              <w:rPr>
                <w:rFonts w:cs="Arial"/>
              </w:rPr>
              <w:t xml:space="preserve">o wartości min. </w:t>
            </w:r>
            <w:r w:rsidRPr="00765706">
              <w:rPr>
                <w:rFonts w:cs="Arial"/>
                <w:b/>
              </w:rPr>
              <w:t>100 000,00 zł brutto</w:t>
            </w:r>
          </w:p>
        </w:tc>
      </w:tr>
      <w:tr w:rsidR="00765706" w:rsidRPr="00765706" w:rsidTr="003176B0">
        <w:trPr>
          <w:cantSplit/>
          <w:jc w:val="center"/>
        </w:trPr>
        <w:tc>
          <w:tcPr>
            <w:tcW w:w="753" w:type="dxa"/>
            <w:shd w:val="clear" w:color="auto" w:fill="DAEEF3" w:themeFill="accent5" w:themeFillTint="3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Default="00765706" w:rsidP="00765706">
            <w:pPr>
              <w:rPr>
                <w:rFonts w:cs="Arial"/>
              </w:rPr>
            </w:pPr>
          </w:p>
          <w:p w:rsidR="006A44F7" w:rsidRDefault="006A44F7" w:rsidP="00765706">
            <w:pPr>
              <w:rPr>
                <w:rFonts w:cs="Arial"/>
              </w:rPr>
            </w:pPr>
          </w:p>
          <w:p w:rsidR="006A44F7" w:rsidRDefault="006A44F7" w:rsidP="00765706">
            <w:pPr>
              <w:rPr>
                <w:rFonts w:cs="Arial"/>
              </w:rPr>
            </w:pPr>
          </w:p>
          <w:p w:rsidR="006A44F7" w:rsidRDefault="006A44F7" w:rsidP="00765706">
            <w:pPr>
              <w:rPr>
                <w:rFonts w:cs="Arial"/>
              </w:rPr>
            </w:pPr>
          </w:p>
          <w:p w:rsidR="006A44F7" w:rsidRPr="00765706" w:rsidRDefault="006A44F7" w:rsidP="00765706">
            <w:pPr>
              <w:rPr>
                <w:rFonts w:cs="Arial"/>
              </w:rPr>
            </w:pPr>
          </w:p>
          <w:p w:rsidR="00765706" w:rsidRPr="00765706" w:rsidRDefault="00765706" w:rsidP="00765706">
            <w:pPr>
              <w:rPr>
                <w:rFonts w:cs="Arial"/>
              </w:rPr>
            </w:pPr>
          </w:p>
        </w:tc>
        <w:tc>
          <w:tcPr>
            <w:tcW w:w="3923" w:type="dxa"/>
            <w:shd w:val="clear" w:color="auto" w:fill="DAEEF3" w:themeFill="accent5" w:themeFillTint="33"/>
          </w:tcPr>
          <w:p w:rsidR="00765706" w:rsidRPr="00765706" w:rsidRDefault="00765706" w:rsidP="00765706">
            <w:pPr>
              <w:rPr>
                <w:rFonts w:cs="Arial"/>
              </w:rPr>
            </w:pPr>
          </w:p>
        </w:tc>
        <w:tc>
          <w:tcPr>
            <w:tcW w:w="2233" w:type="dxa"/>
            <w:shd w:val="clear" w:color="auto" w:fill="DAEEF3" w:themeFill="accent5" w:themeFillTint="33"/>
          </w:tcPr>
          <w:p w:rsidR="00765706" w:rsidRPr="00765706" w:rsidRDefault="00765706" w:rsidP="00765706">
            <w:pPr>
              <w:rPr>
                <w:rFonts w:cs="Arial"/>
              </w:rPr>
            </w:pPr>
          </w:p>
        </w:tc>
        <w:tc>
          <w:tcPr>
            <w:tcW w:w="2464" w:type="dxa"/>
            <w:shd w:val="clear" w:color="auto" w:fill="DAEEF3" w:themeFill="accent5" w:themeFillTint="33"/>
          </w:tcPr>
          <w:p w:rsidR="00765706" w:rsidRPr="00765706" w:rsidRDefault="00765706" w:rsidP="00765706">
            <w:pPr>
              <w:rPr>
                <w:rFonts w:cs="Arial"/>
              </w:rPr>
            </w:pPr>
          </w:p>
        </w:tc>
        <w:tc>
          <w:tcPr>
            <w:tcW w:w="2806" w:type="dxa"/>
            <w:shd w:val="clear" w:color="auto" w:fill="DAEEF3" w:themeFill="accent5" w:themeFillTint="33"/>
          </w:tcPr>
          <w:p w:rsidR="00765706" w:rsidRPr="00765706" w:rsidRDefault="00765706" w:rsidP="00765706">
            <w:pPr>
              <w:rPr>
                <w:rFonts w:cs="Arial"/>
              </w:rPr>
            </w:pPr>
          </w:p>
        </w:tc>
        <w:tc>
          <w:tcPr>
            <w:tcW w:w="1910" w:type="dxa"/>
            <w:shd w:val="clear" w:color="auto" w:fill="DAEEF3" w:themeFill="accent5" w:themeFillTint="33"/>
          </w:tcPr>
          <w:p w:rsidR="00765706" w:rsidRPr="00765706" w:rsidRDefault="00765706" w:rsidP="00765706">
            <w:pPr>
              <w:rPr>
                <w:rFonts w:cs="Arial"/>
              </w:rPr>
            </w:pPr>
          </w:p>
        </w:tc>
      </w:tr>
      <w:tr w:rsidR="00765706" w:rsidRPr="00765706" w:rsidTr="003176B0">
        <w:trPr>
          <w:cantSplit/>
          <w:jc w:val="center"/>
        </w:trPr>
        <w:tc>
          <w:tcPr>
            <w:tcW w:w="14089" w:type="dxa"/>
            <w:gridSpan w:val="6"/>
            <w:shd w:val="clear" w:color="auto" w:fill="EEECE1" w:themeFill="background2"/>
          </w:tcPr>
          <w:p w:rsidR="00765706" w:rsidRPr="00765706" w:rsidRDefault="00765706" w:rsidP="00765706">
            <w:pPr>
              <w:rPr>
                <w:rFonts w:cs="Arial"/>
              </w:rPr>
            </w:pPr>
            <w:r w:rsidRPr="00765706">
              <w:rPr>
                <w:rFonts w:cs="Arial"/>
                <w:b/>
              </w:rPr>
              <w:lastRenderedPageBreak/>
              <w:t>dla części 4 - dwa</w:t>
            </w:r>
            <w:r w:rsidRPr="00765706">
              <w:rPr>
                <w:rFonts w:cs="Arial"/>
              </w:rPr>
              <w:t xml:space="preserve"> zamówienia (dwa odrębne kontrakty) polegające na wykonaniu ogólnych robót budowlanych o wartości min. </w:t>
            </w:r>
            <w:r w:rsidRPr="00765706">
              <w:rPr>
                <w:rFonts w:cs="Arial"/>
                <w:b/>
              </w:rPr>
              <w:t>50 000,00 zł brutto</w:t>
            </w:r>
          </w:p>
        </w:tc>
      </w:tr>
      <w:tr w:rsidR="00765706" w:rsidRPr="00765706" w:rsidTr="003176B0">
        <w:trPr>
          <w:cantSplit/>
          <w:jc w:val="center"/>
        </w:trPr>
        <w:tc>
          <w:tcPr>
            <w:tcW w:w="753" w:type="dxa"/>
            <w:shd w:val="clear" w:color="auto" w:fill="EEECE1" w:themeFill="background2"/>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765706">
            <w:pPr>
              <w:rPr>
                <w:rFonts w:cs="Arial"/>
              </w:rPr>
            </w:pPr>
          </w:p>
        </w:tc>
        <w:tc>
          <w:tcPr>
            <w:tcW w:w="3923" w:type="dxa"/>
            <w:shd w:val="clear" w:color="auto" w:fill="EEECE1" w:themeFill="background2"/>
          </w:tcPr>
          <w:p w:rsidR="00765706" w:rsidRPr="00765706" w:rsidRDefault="00765706" w:rsidP="00765706">
            <w:pPr>
              <w:rPr>
                <w:rFonts w:cs="Arial"/>
              </w:rPr>
            </w:pPr>
          </w:p>
        </w:tc>
        <w:tc>
          <w:tcPr>
            <w:tcW w:w="2233" w:type="dxa"/>
            <w:shd w:val="clear" w:color="auto" w:fill="EEECE1" w:themeFill="background2"/>
          </w:tcPr>
          <w:p w:rsidR="00765706" w:rsidRPr="00765706" w:rsidRDefault="00765706" w:rsidP="00765706">
            <w:pPr>
              <w:rPr>
                <w:rFonts w:cs="Arial"/>
              </w:rPr>
            </w:pPr>
          </w:p>
        </w:tc>
        <w:tc>
          <w:tcPr>
            <w:tcW w:w="2464" w:type="dxa"/>
            <w:shd w:val="clear" w:color="auto" w:fill="EEECE1" w:themeFill="background2"/>
          </w:tcPr>
          <w:p w:rsidR="00765706" w:rsidRPr="00765706" w:rsidRDefault="00765706" w:rsidP="00765706">
            <w:pPr>
              <w:rPr>
                <w:rFonts w:cs="Arial"/>
              </w:rPr>
            </w:pPr>
          </w:p>
        </w:tc>
        <w:tc>
          <w:tcPr>
            <w:tcW w:w="2806" w:type="dxa"/>
            <w:shd w:val="clear" w:color="auto" w:fill="EEECE1" w:themeFill="background2"/>
          </w:tcPr>
          <w:p w:rsidR="00765706" w:rsidRPr="00765706" w:rsidRDefault="00765706" w:rsidP="00765706">
            <w:pPr>
              <w:rPr>
                <w:rFonts w:cs="Arial"/>
              </w:rPr>
            </w:pPr>
          </w:p>
        </w:tc>
        <w:tc>
          <w:tcPr>
            <w:tcW w:w="1910" w:type="dxa"/>
            <w:shd w:val="clear" w:color="auto" w:fill="EEECE1" w:themeFill="background2"/>
          </w:tcPr>
          <w:p w:rsidR="00765706" w:rsidRPr="00765706" w:rsidRDefault="00765706" w:rsidP="00765706">
            <w:pPr>
              <w:rPr>
                <w:rFonts w:cs="Arial"/>
              </w:rPr>
            </w:pPr>
          </w:p>
        </w:tc>
      </w:tr>
    </w:tbl>
    <w:p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rsidR="00804382" w:rsidRPr="0058673F" w:rsidRDefault="00804382" w:rsidP="0058673F">
      <w:pPr>
        <w:rPr>
          <w:rFonts w:cs="Arial"/>
          <w:color w:val="000000"/>
        </w:rPr>
      </w:pPr>
      <w:r w:rsidRPr="0058673F">
        <w:rPr>
          <w:rFonts w:cs="Arial"/>
        </w:rPr>
        <w:t>...................................... , dnia .............</w:t>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color w:val="000000"/>
        </w:rPr>
        <w:t>Podpis (imię, nazwisko)…………………………………….………</w:t>
      </w:r>
    </w:p>
    <w:p w:rsidR="006E60B1" w:rsidRPr="00765706" w:rsidRDefault="00804382" w:rsidP="00765706">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sectPr w:rsidR="006E60B1" w:rsidRPr="00765706" w:rsidSect="00272F07">
      <w:footerReference w:type="default" r:id="rId20"/>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C2" w:rsidRDefault="008843C2">
      <w:r>
        <w:separator/>
      </w:r>
    </w:p>
  </w:endnote>
  <w:endnote w:type="continuationSeparator" w:id="0">
    <w:p w:rsidR="008843C2" w:rsidRDefault="008843C2">
      <w:r>
        <w:continuationSeparator/>
      </w:r>
    </w:p>
  </w:endnote>
  <w:endnote w:id="1">
    <w:p w:rsidR="008843C2" w:rsidRPr="00D9385C" w:rsidRDefault="008843C2"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8843C2" w:rsidRPr="00D9385C" w:rsidRDefault="008843C2"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8843C2" w:rsidRPr="00D9385C" w:rsidRDefault="008843C2"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8843C2" w:rsidRPr="008D0A54" w:rsidRDefault="008843C2"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8843C2" w:rsidRDefault="008843C2"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8843C2" w:rsidRPr="008D0A54" w:rsidRDefault="008843C2" w:rsidP="008D0A54">
      <w:pPr>
        <w:pStyle w:val="formularzoferty"/>
        <w:rPr>
          <w:i/>
          <w:sz w:val="18"/>
          <w:szCs w:val="18"/>
        </w:rPr>
      </w:pPr>
    </w:p>
  </w:endnote>
  <w:endnote w:id="2">
    <w:p w:rsidR="008843C2" w:rsidRDefault="008843C2">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843C2" w:rsidRDefault="008843C2">
      <w:pPr>
        <w:pStyle w:val="Tekstprzypisukocowego"/>
      </w:pPr>
    </w:p>
  </w:endnote>
  <w:endnote w:id="3">
    <w:p w:rsidR="008843C2" w:rsidRDefault="008843C2">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C2" w:rsidRPr="00A4669E" w:rsidRDefault="008843C2"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8843C2" w:rsidRPr="00A4669E" w:rsidRDefault="008843C2"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sidRPr="00F823BB">
      <w:rPr>
        <w:rFonts w:cs="Arial"/>
        <w:b/>
        <w:highlight w:val="yellow"/>
        <w:u w:val="single"/>
      </w:rPr>
      <w:t>3</w:t>
    </w:r>
    <w:r>
      <w:rPr>
        <w:rFonts w:cs="Arial"/>
        <w:b/>
        <w:highlight w:val="yellow"/>
      </w:rPr>
      <w:t>.</w:t>
    </w:r>
    <w:r w:rsidRPr="00A4669E">
      <w:rPr>
        <w:rFonts w:cs="Arial"/>
        <w:b/>
        <w:highlight w:val="yellow"/>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C2" w:rsidRPr="00272F07" w:rsidRDefault="008843C2"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8843C2" w:rsidRPr="00272F07" w:rsidRDefault="008843C2" w:rsidP="00272F07">
    <w:pPr>
      <w:pStyle w:val="Nagwek"/>
      <w:pBdr>
        <w:top w:val="single" w:sz="6" w:space="10" w:color="4F81BD"/>
      </w:pBdr>
      <w:spacing w:after="0"/>
      <w:jc w:val="center"/>
      <w:rPr>
        <w:rFonts w:cs="Arial"/>
        <w:b/>
      </w:rPr>
    </w:pPr>
    <w:r w:rsidRPr="00272F07">
      <w:rPr>
        <w:rFonts w:cs="Arial"/>
        <w:b/>
        <w:highlight w:val="yellow"/>
      </w:rPr>
      <w:t>znak sprawy: FS.ZPN.251.</w:t>
    </w:r>
    <w:r w:rsidRPr="005676C2">
      <w:rPr>
        <w:rFonts w:cs="Arial"/>
        <w:b/>
        <w:highlight w:val="yellow"/>
        <w:u w:val="single"/>
      </w:rPr>
      <w:t>3</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C2" w:rsidRDefault="008843C2">
      <w:r>
        <w:separator/>
      </w:r>
    </w:p>
  </w:footnote>
  <w:footnote w:type="continuationSeparator" w:id="0">
    <w:p w:rsidR="008843C2" w:rsidRDefault="0088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C2" w:rsidRPr="00096208" w:rsidRDefault="008843C2"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1D522B" w:rsidRPr="001D522B">
      <w:rPr>
        <w:b/>
        <w:bCs/>
        <w:noProof/>
        <w:sz w:val="20"/>
        <w:szCs w:val="20"/>
      </w:rPr>
      <w:t>2</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7EC"/>
    <w:multiLevelType w:val="hybridMultilevel"/>
    <w:tmpl w:val="EFEAAB58"/>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47226EF"/>
    <w:multiLevelType w:val="hybridMultilevel"/>
    <w:tmpl w:val="C5C23E60"/>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2">
    <w:nsid w:val="0C5F4769"/>
    <w:multiLevelType w:val="multilevel"/>
    <w:tmpl w:val="57D4D746"/>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0">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6">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7">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D206C42"/>
    <w:multiLevelType w:val="multilevel"/>
    <w:tmpl w:val="B2DC54F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29"/>
  </w:num>
  <w:num w:numId="3">
    <w:abstractNumId w:val="32"/>
  </w:num>
  <w:num w:numId="4">
    <w:abstractNumId w:val="20"/>
  </w:num>
  <w:num w:numId="5">
    <w:abstractNumId w:val="10"/>
  </w:num>
  <w:num w:numId="6">
    <w:abstractNumId w:val="17"/>
  </w:num>
  <w:num w:numId="7">
    <w:abstractNumId w:val="24"/>
  </w:num>
  <w:num w:numId="8">
    <w:abstractNumId w:val="13"/>
  </w:num>
  <w:num w:numId="9">
    <w:abstractNumId w:val="11"/>
  </w:num>
  <w:num w:numId="10">
    <w:abstractNumId w:val="6"/>
  </w:num>
  <w:num w:numId="11">
    <w:abstractNumId w:val="27"/>
  </w:num>
  <w:num w:numId="12">
    <w:abstractNumId w:val="30"/>
  </w:num>
  <w:num w:numId="13">
    <w:abstractNumId w:val="4"/>
  </w:num>
  <w:num w:numId="14">
    <w:abstractNumId w:val="18"/>
  </w:num>
  <w:num w:numId="15">
    <w:abstractNumId w:val="5"/>
  </w:num>
  <w:num w:numId="16">
    <w:abstractNumId w:val="28"/>
  </w:num>
  <w:num w:numId="17">
    <w:abstractNumId w:val="25"/>
  </w:num>
  <w:num w:numId="18">
    <w:abstractNumId w:val="26"/>
  </w:num>
  <w:num w:numId="19">
    <w:abstractNumId w:val="9"/>
  </w:num>
  <w:num w:numId="20">
    <w:abstractNumId w:val="31"/>
  </w:num>
  <w:num w:numId="21">
    <w:abstractNumId w:val="19"/>
  </w:num>
  <w:num w:numId="22">
    <w:abstractNumId w:val="0"/>
  </w:num>
  <w:num w:numId="23">
    <w:abstractNumId w:val="7"/>
  </w:num>
  <w:num w:numId="24">
    <w:abstractNumId w:val="21"/>
  </w:num>
  <w:num w:numId="25">
    <w:abstractNumId w:val="12"/>
  </w:num>
  <w:num w:numId="26">
    <w:abstractNumId w:val="3"/>
  </w:num>
  <w:num w:numId="27">
    <w:abstractNumId w:val="16"/>
  </w:num>
  <w:num w:numId="28">
    <w:abstractNumId w:val="8"/>
  </w:num>
  <w:num w:numId="29">
    <w:abstractNumId w:val="22"/>
  </w:num>
  <w:num w:numId="30">
    <w:abstractNumId w:val="1"/>
  </w:num>
  <w:num w:numId="31">
    <w:abstractNumId w:val="23"/>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14A64"/>
    <w:rsid w:val="00022B0D"/>
    <w:rsid w:val="00030241"/>
    <w:rsid w:val="000321D4"/>
    <w:rsid w:val="000424AA"/>
    <w:rsid w:val="000507FF"/>
    <w:rsid w:val="00054A78"/>
    <w:rsid w:val="00055D04"/>
    <w:rsid w:val="00061DD3"/>
    <w:rsid w:val="00062AD7"/>
    <w:rsid w:val="00064234"/>
    <w:rsid w:val="000706DE"/>
    <w:rsid w:val="00070C88"/>
    <w:rsid w:val="00086E16"/>
    <w:rsid w:val="00094A0A"/>
    <w:rsid w:val="00096208"/>
    <w:rsid w:val="0009652E"/>
    <w:rsid w:val="000A19F9"/>
    <w:rsid w:val="000B2979"/>
    <w:rsid w:val="000B5366"/>
    <w:rsid w:val="000B5B28"/>
    <w:rsid w:val="000C268F"/>
    <w:rsid w:val="000C5268"/>
    <w:rsid w:val="000C7C16"/>
    <w:rsid w:val="000E54FC"/>
    <w:rsid w:val="000F0FF6"/>
    <w:rsid w:val="000F1AE6"/>
    <w:rsid w:val="000F53E8"/>
    <w:rsid w:val="000F6D75"/>
    <w:rsid w:val="00106C5B"/>
    <w:rsid w:val="00106CA4"/>
    <w:rsid w:val="00114C3B"/>
    <w:rsid w:val="001447E5"/>
    <w:rsid w:val="00145F77"/>
    <w:rsid w:val="0015450F"/>
    <w:rsid w:val="001662C7"/>
    <w:rsid w:val="00171A1A"/>
    <w:rsid w:val="00183A8C"/>
    <w:rsid w:val="00184860"/>
    <w:rsid w:val="001A6981"/>
    <w:rsid w:val="001C6131"/>
    <w:rsid w:val="001C766F"/>
    <w:rsid w:val="001D057B"/>
    <w:rsid w:val="001D334E"/>
    <w:rsid w:val="001D522B"/>
    <w:rsid w:val="001D7706"/>
    <w:rsid w:val="001E29F6"/>
    <w:rsid w:val="001E3F29"/>
    <w:rsid w:val="0020121F"/>
    <w:rsid w:val="002178B8"/>
    <w:rsid w:val="0022288A"/>
    <w:rsid w:val="00226D5E"/>
    <w:rsid w:val="00230775"/>
    <w:rsid w:val="0024475A"/>
    <w:rsid w:val="00246BD0"/>
    <w:rsid w:val="00251243"/>
    <w:rsid w:val="00253B52"/>
    <w:rsid w:val="002554D0"/>
    <w:rsid w:val="00263072"/>
    <w:rsid w:val="00264ED6"/>
    <w:rsid w:val="00265BBD"/>
    <w:rsid w:val="00267D85"/>
    <w:rsid w:val="00272F07"/>
    <w:rsid w:val="00276DA5"/>
    <w:rsid w:val="00277149"/>
    <w:rsid w:val="00282F2E"/>
    <w:rsid w:val="00283414"/>
    <w:rsid w:val="00292AED"/>
    <w:rsid w:val="002A3DB5"/>
    <w:rsid w:val="002A6AB5"/>
    <w:rsid w:val="002A7A80"/>
    <w:rsid w:val="002B31C8"/>
    <w:rsid w:val="002B7615"/>
    <w:rsid w:val="002C1122"/>
    <w:rsid w:val="002C2A86"/>
    <w:rsid w:val="002C4B92"/>
    <w:rsid w:val="002C5230"/>
    <w:rsid w:val="002D0A8D"/>
    <w:rsid w:val="002D3684"/>
    <w:rsid w:val="002D5115"/>
    <w:rsid w:val="002E1195"/>
    <w:rsid w:val="002E4787"/>
    <w:rsid w:val="002F5A72"/>
    <w:rsid w:val="002F64D1"/>
    <w:rsid w:val="002F79F6"/>
    <w:rsid w:val="00317041"/>
    <w:rsid w:val="003176B0"/>
    <w:rsid w:val="00317EA9"/>
    <w:rsid w:val="003239BD"/>
    <w:rsid w:val="00323E79"/>
    <w:rsid w:val="00325DBD"/>
    <w:rsid w:val="00330D9F"/>
    <w:rsid w:val="00335C24"/>
    <w:rsid w:val="00380772"/>
    <w:rsid w:val="003811BC"/>
    <w:rsid w:val="003856C6"/>
    <w:rsid w:val="00390C43"/>
    <w:rsid w:val="00394051"/>
    <w:rsid w:val="0039603C"/>
    <w:rsid w:val="003B3C7B"/>
    <w:rsid w:val="003C7F58"/>
    <w:rsid w:val="003D4FD4"/>
    <w:rsid w:val="003D54AD"/>
    <w:rsid w:val="003E135E"/>
    <w:rsid w:val="003E7134"/>
    <w:rsid w:val="003F2C0B"/>
    <w:rsid w:val="00404DA6"/>
    <w:rsid w:val="0040569B"/>
    <w:rsid w:val="004057B2"/>
    <w:rsid w:val="00406D15"/>
    <w:rsid w:val="00421EFE"/>
    <w:rsid w:val="004267A2"/>
    <w:rsid w:val="0043083A"/>
    <w:rsid w:val="00430FAF"/>
    <w:rsid w:val="004450E2"/>
    <w:rsid w:val="00445779"/>
    <w:rsid w:val="00460A87"/>
    <w:rsid w:val="004675B7"/>
    <w:rsid w:val="00471B86"/>
    <w:rsid w:val="00474795"/>
    <w:rsid w:val="00482D74"/>
    <w:rsid w:val="00483E62"/>
    <w:rsid w:val="004B215A"/>
    <w:rsid w:val="004C1070"/>
    <w:rsid w:val="004F2A35"/>
    <w:rsid w:val="00507BF4"/>
    <w:rsid w:val="0051135A"/>
    <w:rsid w:val="00513CE8"/>
    <w:rsid w:val="00516400"/>
    <w:rsid w:val="00524098"/>
    <w:rsid w:val="00540C3E"/>
    <w:rsid w:val="0054256A"/>
    <w:rsid w:val="00542625"/>
    <w:rsid w:val="00545B55"/>
    <w:rsid w:val="00550143"/>
    <w:rsid w:val="00551457"/>
    <w:rsid w:val="00552E2B"/>
    <w:rsid w:val="00567656"/>
    <w:rsid w:val="005676C2"/>
    <w:rsid w:val="00571C12"/>
    <w:rsid w:val="00577DE1"/>
    <w:rsid w:val="005808BD"/>
    <w:rsid w:val="0058673F"/>
    <w:rsid w:val="00594DF3"/>
    <w:rsid w:val="005A08B7"/>
    <w:rsid w:val="005C070D"/>
    <w:rsid w:val="005C3130"/>
    <w:rsid w:val="005D2004"/>
    <w:rsid w:val="005D6B9C"/>
    <w:rsid w:val="005F1D54"/>
    <w:rsid w:val="005F3AA5"/>
    <w:rsid w:val="00603FDE"/>
    <w:rsid w:val="006100BC"/>
    <w:rsid w:val="00616C18"/>
    <w:rsid w:val="00624B1A"/>
    <w:rsid w:val="00630F03"/>
    <w:rsid w:val="00631B81"/>
    <w:rsid w:val="00633C82"/>
    <w:rsid w:val="00650EB6"/>
    <w:rsid w:val="006639DB"/>
    <w:rsid w:val="00663B33"/>
    <w:rsid w:val="00666412"/>
    <w:rsid w:val="006879E4"/>
    <w:rsid w:val="006907F4"/>
    <w:rsid w:val="006908F2"/>
    <w:rsid w:val="006A44F7"/>
    <w:rsid w:val="006B07D0"/>
    <w:rsid w:val="006B17F8"/>
    <w:rsid w:val="006B2B55"/>
    <w:rsid w:val="006B6681"/>
    <w:rsid w:val="006B6BF0"/>
    <w:rsid w:val="006C0CAD"/>
    <w:rsid w:val="006C267D"/>
    <w:rsid w:val="006C752E"/>
    <w:rsid w:val="006D05B9"/>
    <w:rsid w:val="006E131C"/>
    <w:rsid w:val="006E2275"/>
    <w:rsid w:val="006E5EFA"/>
    <w:rsid w:val="006E60B1"/>
    <w:rsid w:val="006F094A"/>
    <w:rsid w:val="006F6477"/>
    <w:rsid w:val="007557C3"/>
    <w:rsid w:val="00765706"/>
    <w:rsid w:val="00782358"/>
    <w:rsid w:val="007844F6"/>
    <w:rsid w:val="00784AE2"/>
    <w:rsid w:val="00793D3A"/>
    <w:rsid w:val="007941A9"/>
    <w:rsid w:val="007A4F27"/>
    <w:rsid w:val="007A67C1"/>
    <w:rsid w:val="007B3888"/>
    <w:rsid w:val="007C7C5B"/>
    <w:rsid w:val="007D7BC4"/>
    <w:rsid w:val="007F3A94"/>
    <w:rsid w:val="007F40BE"/>
    <w:rsid w:val="00804382"/>
    <w:rsid w:val="00822E67"/>
    <w:rsid w:val="00845548"/>
    <w:rsid w:val="00845A33"/>
    <w:rsid w:val="00853B8C"/>
    <w:rsid w:val="008559D2"/>
    <w:rsid w:val="008619CD"/>
    <w:rsid w:val="00866A43"/>
    <w:rsid w:val="00866C3C"/>
    <w:rsid w:val="00871CD5"/>
    <w:rsid w:val="008843C2"/>
    <w:rsid w:val="008910C4"/>
    <w:rsid w:val="008951A4"/>
    <w:rsid w:val="008A29CC"/>
    <w:rsid w:val="008C3A06"/>
    <w:rsid w:val="008C6498"/>
    <w:rsid w:val="008C7370"/>
    <w:rsid w:val="008C7379"/>
    <w:rsid w:val="008D0A54"/>
    <w:rsid w:val="008D1724"/>
    <w:rsid w:val="008D348E"/>
    <w:rsid w:val="008D75CE"/>
    <w:rsid w:val="008E27D9"/>
    <w:rsid w:val="008E3273"/>
    <w:rsid w:val="008E5D45"/>
    <w:rsid w:val="008F3DB9"/>
    <w:rsid w:val="00902C8B"/>
    <w:rsid w:val="00910034"/>
    <w:rsid w:val="0093118F"/>
    <w:rsid w:val="0094483E"/>
    <w:rsid w:val="0094587B"/>
    <w:rsid w:val="00966BC9"/>
    <w:rsid w:val="00967718"/>
    <w:rsid w:val="00973ACF"/>
    <w:rsid w:val="00974C68"/>
    <w:rsid w:val="00981192"/>
    <w:rsid w:val="0099516D"/>
    <w:rsid w:val="009965C4"/>
    <w:rsid w:val="009967F1"/>
    <w:rsid w:val="009B6B84"/>
    <w:rsid w:val="009C428B"/>
    <w:rsid w:val="009C6926"/>
    <w:rsid w:val="009D102C"/>
    <w:rsid w:val="009E655F"/>
    <w:rsid w:val="009F4C3A"/>
    <w:rsid w:val="00A22FC8"/>
    <w:rsid w:val="00A23505"/>
    <w:rsid w:val="00A26819"/>
    <w:rsid w:val="00A31D86"/>
    <w:rsid w:val="00A32277"/>
    <w:rsid w:val="00A4669E"/>
    <w:rsid w:val="00A600D7"/>
    <w:rsid w:val="00A60472"/>
    <w:rsid w:val="00A7154D"/>
    <w:rsid w:val="00A74647"/>
    <w:rsid w:val="00A80961"/>
    <w:rsid w:val="00A864FD"/>
    <w:rsid w:val="00A94DA2"/>
    <w:rsid w:val="00AA4D4F"/>
    <w:rsid w:val="00AC1FEF"/>
    <w:rsid w:val="00AC4D93"/>
    <w:rsid w:val="00AE0573"/>
    <w:rsid w:val="00AE0985"/>
    <w:rsid w:val="00AE1C1A"/>
    <w:rsid w:val="00AE3B51"/>
    <w:rsid w:val="00AE66BD"/>
    <w:rsid w:val="00AE6C54"/>
    <w:rsid w:val="00AF2E1B"/>
    <w:rsid w:val="00B03B02"/>
    <w:rsid w:val="00B07D50"/>
    <w:rsid w:val="00B3135A"/>
    <w:rsid w:val="00B50838"/>
    <w:rsid w:val="00B51206"/>
    <w:rsid w:val="00B54558"/>
    <w:rsid w:val="00B5708D"/>
    <w:rsid w:val="00B73F60"/>
    <w:rsid w:val="00B7507A"/>
    <w:rsid w:val="00B75AEA"/>
    <w:rsid w:val="00B826E9"/>
    <w:rsid w:val="00B92704"/>
    <w:rsid w:val="00B93528"/>
    <w:rsid w:val="00B969D3"/>
    <w:rsid w:val="00BB0BCC"/>
    <w:rsid w:val="00BB2123"/>
    <w:rsid w:val="00BC043A"/>
    <w:rsid w:val="00BD4EEA"/>
    <w:rsid w:val="00BE676C"/>
    <w:rsid w:val="00BE74FA"/>
    <w:rsid w:val="00C1397F"/>
    <w:rsid w:val="00C3086E"/>
    <w:rsid w:val="00C372D4"/>
    <w:rsid w:val="00C633AE"/>
    <w:rsid w:val="00C634E9"/>
    <w:rsid w:val="00C826F1"/>
    <w:rsid w:val="00CB055F"/>
    <w:rsid w:val="00CB5CD5"/>
    <w:rsid w:val="00CD21DD"/>
    <w:rsid w:val="00CE223F"/>
    <w:rsid w:val="00CF0235"/>
    <w:rsid w:val="00CF08CE"/>
    <w:rsid w:val="00CF48DE"/>
    <w:rsid w:val="00CF4CDF"/>
    <w:rsid w:val="00D06BD9"/>
    <w:rsid w:val="00D14CC2"/>
    <w:rsid w:val="00D152ED"/>
    <w:rsid w:val="00D17C73"/>
    <w:rsid w:val="00D25C21"/>
    <w:rsid w:val="00D35F30"/>
    <w:rsid w:val="00D362DF"/>
    <w:rsid w:val="00D427C4"/>
    <w:rsid w:val="00D47DAB"/>
    <w:rsid w:val="00D715B8"/>
    <w:rsid w:val="00D77E3F"/>
    <w:rsid w:val="00D8005A"/>
    <w:rsid w:val="00D933C0"/>
    <w:rsid w:val="00D9385C"/>
    <w:rsid w:val="00DA268E"/>
    <w:rsid w:val="00DC1D31"/>
    <w:rsid w:val="00DD3B29"/>
    <w:rsid w:val="00DE0C12"/>
    <w:rsid w:val="00E101DC"/>
    <w:rsid w:val="00E135D2"/>
    <w:rsid w:val="00E21EB0"/>
    <w:rsid w:val="00E2652F"/>
    <w:rsid w:val="00E32DCC"/>
    <w:rsid w:val="00E34761"/>
    <w:rsid w:val="00E47747"/>
    <w:rsid w:val="00E54AB3"/>
    <w:rsid w:val="00E62997"/>
    <w:rsid w:val="00E641EA"/>
    <w:rsid w:val="00E80F73"/>
    <w:rsid w:val="00EB1F4D"/>
    <w:rsid w:val="00EB48A7"/>
    <w:rsid w:val="00EC5B1E"/>
    <w:rsid w:val="00EE7D8F"/>
    <w:rsid w:val="00F21EAD"/>
    <w:rsid w:val="00F250BA"/>
    <w:rsid w:val="00F273B0"/>
    <w:rsid w:val="00F5179A"/>
    <w:rsid w:val="00F559DC"/>
    <w:rsid w:val="00F823BB"/>
    <w:rsid w:val="00F92C91"/>
    <w:rsid w:val="00F95DFC"/>
    <w:rsid w:val="00F96C55"/>
    <w:rsid w:val="00FA0C68"/>
    <w:rsid w:val="00FA6DBC"/>
    <w:rsid w:val="00FB620A"/>
    <w:rsid w:val="00FC385A"/>
    <w:rsid w:val="00FD5E1C"/>
    <w:rsid w:val="00FE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E098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sid w:val="00AE0985"/>
    <w:rPr>
      <w:sz w:val="24"/>
      <w:szCs w:val="24"/>
    </w:rPr>
  </w:style>
  <w:style w:type="paragraph" w:styleId="Tytu">
    <w:name w:val="Title"/>
    <w:basedOn w:val="Normalny"/>
    <w:link w:val="TytuZnak"/>
    <w:uiPriority w:val="10"/>
    <w:qFormat/>
    <w:rsid w:val="00AE0985"/>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AE0985"/>
    <w:pPr>
      <w:spacing w:before="120"/>
      <w:ind w:left="388"/>
    </w:pPr>
  </w:style>
  <w:style w:type="paragraph" w:customStyle="1" w:styleId="TableParagraph">
    <w:name w:val="Table Paragraph"/>
    <w:basedOn w:val="Normalny"/>
    <w:uiPriority w:val="1"/>
    <w:qFormat/>
    <w:rsid w:val="00AE0985"/>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6916-855F-40B2-B3D0-0B280020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27</Pages>
  <Words>10166</Words>
  <Characters>61001</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71025</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85</cp:revision>
  <cp:lastPrinted>2021-03-18T12:10:00Z</cp:lastPrinted>
  <dcterms:created xsi:type="dcterms:W3CDTF">2021-03-09T10:27:00Z</dcterms:created>
  <dcterms:modified xsi:type="dcterms:W3CDTF">2021-03-18T12:11:00Z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