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6210B" w14:textId="4EFC6488"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13292F">
        <w:rPr>
          <w:rFonts w:eastAsia="Times New Roman" w:cs="Times New Roman"/>
          <w:sz w:val="22"/>
          <w:szCs w:val="22"/>
        </w:rPr>
        <w:t>ZPN.203</w:t>
      </w:r>
      <w:r w:rsidR="00774818">
        <w:rPr>
          <w:rFonts w:eastAsia="Times New Roman" w:cs="Times New Roman"/>
          <w:sz w:val="22"/>
          <w:szCs w:val="22"/>
        </w:rPr>
        <w:t>.</w:t>
      </w:r>
      <w:r w:rsidR="00C369BB">
        <w:rPr>
          <w:rFonts w:eastAsia="Times New Roman" w:cs="Times New Roman"/>
          <w:sz w:val="22"/>
          <w:szCs w:val="22"/>
        </w:rPr>
        <w:t>135</w:t>
      </w:r>
      <w:r w:rsidR="0013292F">
        <w:rPr>
          <w:rFonts w:eastAsia="Times New Roman" w:cs="Times New Roman"/>
          <w:sz w:val="22"/>
          <w:szCs w:val="22"/>
        </w:rPr>
        <w:t>.</w:t>
      </w:r>
      <w:r w:rsidR="00126F16">
        <w:rPr>
          <w:rFonts w:eastAsia="Times New Roman" w:cs="Times New Roman"/>
          <w:sz w:val="22"/>
          <w:szCs w:val="22"/>
        </w:rPr>
        <w:t xml:space="preserve">     </w:t>
      </w:r>
      <w:r w:rsidR="00774818">
        <w:rPr>
          <w:rFonts w:eastAsia="Times New Roman" w:cs="Times New Roman"/>
          <w:sz w:val="22"/>
          <w:szCs w:val="22"/>
        </w:rPr>
        <w:t xml:space="preserve"> </w:t>
      </w:r>
      <w:r w:rsidR="00126F16">
        <w:rPr>
          <w:rFonts w:eastAsia="Times New Roman" w:cs="Times New Roman"/>
          <w:sz w:val="22"/>
          <w:szCs w:val="22"/>
        </w:rPr>
        <w:t xml:space="preserve">   .2023</w:t>
      </w:r>
    </w:p>
    <w:p w14:paraId="008EADC4" w14:textId="77777777"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14:paraId="7CACFAF6" w14:textId="56B19436" w:rsidR="0013292F" w:rsidRPr="0013292F" w:rsidRDefault="000924AD" w:rsidP="0013292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zawarta w dniu ……………..</w:t>
      </w:r>
      <w:r w:rsidR="00126F16">
        <w:rPr>
          <w:rFonts w:ascii="Times New Roman" w:eastAsia="Times New Roman" w:hAnsi="Times New Roman" w:cs="Times New Roman"/>
          <w:sz w:val="22"/>
          <w:szCs w:val="22"/>
        </w:rPr>
        <w:t xml:space="preserve">  2023</w:t>
      </w:r>
      <w:r w:rsidR="0013292F" w:rsidRPr="0013292F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14:paraId="1324A981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Funduszem Składkowym Ubezpieczenia Społecznego Rolników z siedzibą w Warszawie, ul. Stanisława Moniuszki 1A, 00-014 Warszawa, posiadającym NIP 526-00-15-277, REGON  010347026, </w:t>
      </w:r>
    </w:p>
    <w:p w14:paraId="00877BBB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reprezentowanym przez </w:t>
      </w:r>
    </w:p>
    <w:p w14:paraId="68A25B72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/>
          <w:bCs/>
          <w:sz w:val="22"/>
          <w:szCs w:val="22"/>
        </w:rPr>
        <w:t>Panią Jolantę Brańską –  Dyrektora Biura Zarządu Funduszu Składkowego Ubezpieczenia Społecznego Rolników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na podstawie Pełnomocnictwa nr 8/2022 Zarządu Funduszu Składkowego Ubezpieczeni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a Społecznego Rolników z dnia 22 lutego 2022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roku , </w:t>
      </w:r>
    </w:p>
    <w:p w14:paraId="379B0C31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„Zamawiającym”</w:t>
      </w:r>
    </w:p>
    <w:p w14:paraId="522F88B2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a</w:t>
      </w:r>
    </w:p>
    <w:p w14:paraId="049BE6CA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BF189DA" w14:textId="2CDB7D0A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Panem/Panią ……………, prowadzącym działalność gospodarczą pod firmą ……………………, </w:t>
      </w:r>
      <w:r w:rsidR="00675921">
        <w:rPr>
          <w:rFonts w:ascii="Times New Roman" w:eastAsia="Times New Roman" w:hAnsi="Times New Roman" w:cs="Times New Roman"/>
          <w:bCs/>
          <w:sz w:val="22"/>
          <w:szCs w:val="22"/>
        </w:rPr>
        <w:t xml:space="preserve">adres 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……………, ………….., wpisana do rejestru przedsiębiorców Centralnej Ewidencji i Informacji o Działalności Gospodarczej, NIP ……………., REGON ……………..</w:t>
      </w:r>
    </w:p>
    <w:p w14:paraId="2C42726C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C2C6763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„Wykonawcą”,</w:t>
      </w:r>
    </w:p>
    <w:p w14:paraId="1E8705C0" w14:textId="77777777"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zwanych również łącznie „Stronami”</w:t>
      </w:r>
    </w:p>
    <w:p w14:paraId="3CF466D9" w14:textId="77777777" w:rsidR="0013292F" w:rsidRPr="0013292F" w:rsidRDefault="0013292F" w:rsidP="0013292F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</w:p>
    <w:p w14:paraId="071A7358" w14:textId="25B67C6F" w:rsidR="0013292F" w:rsidRPr="0013292F" w:rsidRDefault="0013292F" w:rsidP="000924AD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292F">
        <w:rPr>
          <w:rFonts w:ascii="Times New Roman" w:hAnsi="Times New Roman" w:cs="Times New Roman"/>
          <w:bCs/>
          <w:sz w:val="22"/>
          <w:szCs w:val="22"/>
        </w:rPr>
        <w:t>w wyniku przeprowadzonego postępowania o udzielenie zamówienia publicznego, do którego  na podstawie art. 2 ust. 1 pkt 1 ustawy z dnia 11 września 2019 r. Prawo zamó</w:t>
      </w:r>
      <w:r w:rsidR="006842D6">
        <w:rPr>
          <w:rFonts w:ascii="Times New Roman" w:hAnsi="Times New Roman" w:cs="Times New Roman"/>
          <w:bCs/>
          <w:sz w:val="22"/>
          <w:szCs w:val="22"/>
        </w:rPr>
        <w:t>wień publicznych  (Dz. U. z 2022 r., poz. 1710</w:t>
      </w:r>
      <w:r w:rsidRPr="0013292F">
        <w:rPr>
          <w:rFonts w:ascii="Times New Roman" w:hAnsi="Times New Roman" w:cs="Times New Roman"/>
          <w:bCs/>
          <w:sz w:val="22"/>
          <w:szCs w:val="22"/>
        </w:rPr>
        <w:t xml:space="preserve"> z </w:t>
      </w:r>
      <w:proofErr w:type="spellStart"/>
      <w:r w:rsidRPr="0013292F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13292F">
        <w:rPr>
          <w:rFonts w:ascii="Times New Roman" w:hAnsi="Times New Roman" w:cs="Times New Roman"/>
          <w:bCs/>
          <w:sz w:val="22"/>
          <w:szCs w:val="22"/>
        </w:rPr>
        <w:t>. zm.) nie stosuje się przepisów tejże ustawy oraz na podstawie oferty, której kopia stanowi Załącznik nr 1 do umowy, zawarto umowę o następującej treści:</w:t>
      </w:r>
    </w:p>
    <w:p w14:paraId="1CC7A8A6" w14:textId="77777777"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14:paraId="329DAC31" w14:textId="77777777"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14:paraId="65E39D01" w14:textId="77777777"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</w:t>
      </w:r>
      <w:r w:rsidR="000924AD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pozwoleń oraz do opisu przedmiotu zamówienia na wykonanie robót budowlanych, 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w szczególności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z:</w:t>
      </w:r>
    </w:p>
    <w:p w14:paraId="680B1AF5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zgodnie z warunkami określonymi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art. 34 ustawy Prawo budowlane wraz 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0D1622EA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54632CB" w14:textId="77777777"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 budowlanych, właściwości wyrobów budowlanych oraz oceny prawidłowości wykonania poszczególnych robót.</w:t>
      </w:r>
    </w:p>
    <w:p w14:paraId="111749AD" w14:textId="77777777"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>
        <w:rPr>
          <w:rFonts w:ascii="Times New Roman" w:eastAsia="Arial Narrow" w:hAnsi="Times New Roman" w:cs="Times New Roman"/>
          <w:sz w:val="22"/>
          <w:szCs w:val="22"/>
        </w:rPr>
        <w:t>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14:paraId="4572209A" w14:textId="77777777"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14:paraId="46599AF9" w14:textId="77777777"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14:paraId="769B12ED" w14:textId="77777777"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erdzający przyjęcie przez Zamawiającego przekazanej przez Wykonawcę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36321173" w14:textId="77777777"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14:paraId="39D42C4A" w14:textId="77777777"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14:paraId="1BB3DF9D" w14:textId="77777777" w:rsidR="00577A92" w:rsidRPr="00C542C0" w:rsidRDefault="00D04E99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 w:rsidRPr="00C542C0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5E963D82" w14:textId="47F6A80E" w:rsidR="00577A92" w:rsidRPr="00C542C0" w:rsidRDefault="006064D0" w:rsidP="009861ED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Opracować 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C542C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 w:rsidRPr="00C542C0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C542C0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 w:rsidRPr="00C542C0">
        <w:rPr>
          <w:rFonts w:ascii="Times New Roman" w:eastAsia="Arial Narrow" w:hAnsi="Times New Roman" w:cs="Times New Roman"/>
          <w:sz w:val="22"/>
          <w:szCs w:val="22"/>
        </w:rPr>
        <w:t xml:space="preserve">dla </w:t>
      </w:r>
      <w:r w:rsidR="00C369BB">
        <w:rPr>
          <w:rFonts w:ascii="Times New Roman" w:eastAsia="Arial Narrow" w:hAnsi="Times New Roman" w:cs="Times New Roman"/>
          <w:sz w:val="22"/>
          <w:szCs w:val="22"/>
        </w:rPr>
        <w:t>zadania</w:t>
      </w:r>
      <w:r w:rsidR="009861ED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 w:rsidRPr="00675921">
        <w:rPr>
          <w:rFonts w:ascii="Times New Roman" w:eastAsia="Arial Narrow" w:hAnsi="Times New Roman" w:cs="Times New Roman"/>
          <w:sz w:val="22"/>
          <w:szCs w:val="22"/>
        </w:rPr>
        <w:t>p</w:t>
      </w:r>
      <w:r w:rsidR="0060202A" w:rsidRPr="00675921">
        <w:rPr>
          <w:rFonts w:ascii="Times New Roman" w:eastAsia="Arial Narrow" w:hAnsi="Times New Roman" w:cs="Times New Roman"/>
          <w:sz w:val="22"/>
          <w:szCs w:val="22"/>
        </w:rPr>
        <w:t>n.</w:t>
      </w:r>
      <w:r w:rsidR="00675921">
        <w:rPr>
          <w:rFonts w:ascii="Times New Roman" w:eastAsia="Arial Narrow" w:hAnsi="Times New Roman" w:cs="Times New Roman"/>
          <w:sz w:val="22"/>
          <w:szCs w:val="22"/>
        </w:rPr>
        <w:t>:</w:t>
      </w:r>
      <w:r w:rsidR="0060202A" w:rsidRPr="00675921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C369BB" w:rsidRPr="00C369BB">
        <w:rPr>
          <w:rFonts w:ascii="Times New Roman" w:hAnsi="Times New Roman" w:cs="Times New Roman"/>
          <w:sz w:val="22"/>
          <w:szCs w:val="22"/>
          <w:lang w:eastAsia="en-US"/>
        </w:rPr>
        <w:t>,,Naprawa</w:t>
      </w:r>
      <w:r w:rsidR="00C369BB">
        <w:rPr>
          <w:rFonts w:ascii="Times New Roman" w:hAnsi="Times New Roman" w:cs="Times New Roman"/>
          <w:b/>
          <w:i/>
          <w:sz w:val="22"/>
          <w:szCs w:val="22"/>
          <w:lang w:eastAsia="en-US"/>
        </w:rPr>
        <w:t xml:space="preserve"> </w:t>
      </w:r>
      <w:r w:rsidR="00675921" w:rsidRPr="00675921">
        <w:rPr>
          <w:rFonts w:ascii="Times New Roman" w:hAnsi="Times New Roman" w:cs="Times New Roman"/>
          <w:sz w:val="22"/>
          <w:szCs w:val="22"/>
        </w:rPr>
        <w:t xml:space="preserve">poziomów wodociągowych (woda zimna, ciepła woda użytkowa i cyrkulacja) </w:t>
      </w:r>
      <w:r w:rsidR="00675921">
        <w:rPr>
          <w:rFonts w:ascii="Times New Roman" w:hAnsi="Times New Roman" w:cs="Times New Roman"/>
          <w:sz w:val="22"/>
          <w:szCs w:val="22"/>
        </w:rPr>
        <w:t xml:space="preserve">na </w:t>
      </w:r>
      <w:r w:rsidR="00675921" w:rsidRPr="00675921">
        <w:rPr>
          <w:rFonts w:ascii="Times New Roman" w:hAnsi="Times New Roman" w:cs="Times New Roman"/>
          <w:sz w:val="22"/>
          <w:szCs w:val="22"/>
        </w:rPr>
        <w:t xml:space="preserve"> poziomie piwnicy budynków A1,A2, B1, B2, C, D budynku NIWA CRR KRUS ul. Norwida 3, 78-100 Kołobrzeg</w:t>
      </w:r>
      <w:r w:rsidR="0013763D" w:rsidRPr="00675921">
        <w:rPr>
          <w:rFonts w:ascii="Times New Roman" w:eastAsia="Arial Narrow" w:hAnsi="Times New Roman" w:cs="Times New Roman"/>
          <w:b/>
          <w:i/>
          <w:sz w:val="22"/>
          <w:szCs w:val="22"/>
        </w:rPr>
        <w:t>”</w:t>
      </w:r>
    </w:p>
    <w:p w14:paraId="44C29C43" w14:textId="77777777" w:rsidR="002E0626" w:rsidRPr="00243B1E" w:rsidRDefault="00577A92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C542C0">
        <w:rPr>
          <w:rFonts w:ascii="Times New Roman" w:hAnsi="Times New Roman" w:cs="Times New Roman"/>
          <w:b/>
          <w:sz w:val="22"/>
          <w:szCs w:val="22"/>
        </w:rPr>
        <w:t>Nadzór Autorski</w:t>
      </w:r>
      <w:r w:rsidRPr="00C542C0">
        <w:rPr>
          <w:rFonts w:ascii="Times New Roman" w:hAnsi="Times New Roman" w:cs="Times New Roman"/>
          <w:sz w:val="22"/>
          <w:szCs w:val="22"/>
        </w:rPr>
        <w:t xml:space="preserve"> wielobranżowy nad realizacją Inwestycji określonej w pkt. </w:t>
      </w:r>
      <w:r w:rsidR="008503F3" w:rsidRPr="00C542C0">
        <w:rPr>
          <w:rFonts w:ascii="Times New Roman" w:hAnsi="Times New Roman" w:cs="Times New Roman"/>
          <w:sz w:val="22"/>
          <w:szCs w:val="22"/>
        </w:rPr>
        <w:t>powyżej,</w:t>
      </w:r>
      <w:r w:rsidRPr="00C542C0">
        <w:rPr>
          <w:rFonts w:ascii="Times New Roman" w:hAnsi="Times New Roman" w:cs="Times New Roman"/>
          <w:sz w:val="22"/>
          <w:szCs w:val="22"/>
        </w:rPr>
        <w:t xml:space="preserve"> </w:t>
      </w:r>
      <w:r w:rsidR="00D77A4C" w:rsidRPr="00C542C0">
        <w:rPr>
          <w:rFonts w:ascii="Times New Roman" w:hAnsi="Times New Roman" w:cs="Times New Roman"/>
          <w:sz w:val="22"/>
          <w:szCs w:val="22"/>
        </w:rPr>
        <w:br/>
      </w:r>
      <w:r w:rsidRPr="00C542C0">
        <w:rPr>
          <w:rFonts w:ascii="Times New Roman" w:hAnsi="Times New Roman" w:cs="Times New Roman"/>
          <w:sz w:val="22"/>
          <w:szCs w:val="22"/>
        </w:rPr>
        <w:t>na podstawie</w:t>
      </w:r>
      <w:r w:rsidRPr="00BB1A15">
        <w:rPr>
          <w:rFonts w:ascii="Times New Roman" w:hAnsi="Times New Roman" w:cs="Times New Roman"/>
          <w:sz w:val="22"/>
          <w:szCs w:val="22"/>
        </w:rPr>
        <w:t xml:space="preserve">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0924AD">
        <w:rPr>
          <w:rFonts w:ascii="Times New Roman" w:hAnsi="Times New Roman" w:cs="Times New Roman"/>
          <w:sz w:val="22"/>
          <w:szCs w:val="22"/>
        </w:rPr>
        <w:br/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14:paraId="78F18FBA" w14:textId="77777777" w:rsidR="00F66EE4" w:rsidRPr="00523C26" w:rsidRDefault="00AD74C8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</w:t>
      </w:r>
      <w:r w:rsidR="009861E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u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Nr 2</w:t>
      </w:r>
      <w:r w:rsidR="00D62D7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E8449F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do</w:t>
      </w:r>
      <w:r w:rsidR="002E0626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 xml:space="preserve"> </w:t>
      </w:r>
      <w:r w:rsidR="00BA56A4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umowy</w:t>
      </w:r>
      <w:r w:rsidR="002E0626" w:rsidRPr="00E8449F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6623C728" w14:textId="77777777" w:rsidR="00F66EE4" w:rsidRPr="00AC28E1" w:rsidRDefault="00F66EE4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>projektowa</w:t>
      </w:r>
      <w:r w:rsidR="002135CD">
        <w:rPr>
          <w:rFonts w:ascii="Times New Roman" w:hAnsi="Times New Roman"/>
          <w:sz w:val="22"/>
        </w:rPr>
        <w:t>,</w:t>
      </w:r>
      <w:r w:rsidRPr="00AC28E1">
        <w:rPr>
          <w:rFonts w:ascii="Times New Roman" w:hAnsi="Times New Roman"/>
          <w:sz w:val="22"/>
        </w:rPr>
        <w:t xml:space="preserve"> o której </w:t>
      </w:r>
      <w:r w:rsidR="00C80C8B">
        <w:rPr>
          <w:rFonts w:ascii="Times New Roman" w:hAnsi="Times New Roman"/>
          <w:sz w:val="22"/>
        </w:rPr>
        <w:t>umow</w:t>
      </w:r>
      <w:r w:rsidR="000924AD">
        <w:rPr>
          <w:rFonts w:ascii="Times New Roman" w:hAnsi="Times New Roman"/>
          <w:sz w:val="22"/>
        </w:rPr>
        <w:t>a w ust. 1 pkt 1 składać</w:t>
      </w:r>
      <w:r w:rsidRPr="00AC28E1">
        <w:rPr>
          <w:rFonts w:ascii="Times New Roman" w:hAnsi="Times New Roman"/>
          <w:sz w:val="22"/>
        </w:rPr>
        <w:t xml:space="preserve"> będzie</w:t>
      </w:r>
      <w:r w:rsidR="000924AD">
        <w:rPr>
          <w:rFonts w:ascii="Times New Roman" w:hAnsi="Times New Roman"/>
          <w:sz w:val="22"/>
        </w:rPr>
        <w:t xml:space="preserve"> się </w:t>
      </w:r>
      <w:r w:rsidRPr="00AC28E1">
        <w:rPr>
          <w:rFonts w:ascii="Times New Roman" w:hAnsi="Times New Roman"/>
          <w:sz w:val="22"/>
        </w:rPr>
        <w:t>z</w:t>
      </w:r>
      <w:r w:rsidR="000924AD">
        <w:rPr>
          <w:rFonts w:ascii="Times New Roman" w:hAnsi="Times New Roman"/>
          <w:sz w:val="22"/>
        </w:rPr>
        <w:t>:</w:t>
      </w:r>
    </w:p>
    <w:p w14:paraId="059C3BA7" w14:textId="5B6C77D9" w:rsidR="00966F4D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>ego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675921">
        <w:rPr>
          <w:rFonts w:ascii="Times New Roman" w:eastAsia="Arial Narrow" w:hAnsi="Times New Roman" w:cs="Times New Roman"/>
          <w:sz w:val="22"/>
          <w:szCs w:val="22"/>
        </w:rPr>
        <w:t>projekt architektoniczno-budowlany, projekt techniczny)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55A91B48" w14:textId="77777777"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14:paraId="53887A0A" w14:textId="77777777"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14:paraId="35BEA627" w14:textId="77777777" w:rsidR="00AD74C8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14:paraId="6DF8FBCF" w14:textId="77777777" w:rsidR="00966F4D" w:rsidRPr="00A10AF8" w:rsidRDefault="00AA6713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oraz realizacji I</w:t>
      </w:r>
      <w:r>
        <w:rPr>
          <w:rFonts w:ascii="Times New Roman" w:eastAsia="Arial Narrow" w:hAnsi="Times New Roman" w:cs="Times New Roman"/>
          <w:sz w:val="22"/>
          <w:szCs w:val="22"/>
        </w:rPr>
        <w:t>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>projektów z założeniami Z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0924AD">
        <w:rPr>
          <w:rFonts w:ascii="Times New Roman" w:hAnsi="Times New Roman" w:cs="Times New Roman"/>
          <w:sz w:val="22"/>
          <w:szCs w:val="22"/>
        </w:rPr>
        <w:t xml:space="preserve"> 5 ust. 1 lit. a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3E125A5" w14:textId="77777777"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14:paraId="6F6DDEB7" w14:textId="77777777" w:rsidR="0010297E" w:rsidRPr="000C02A5" w:rsidRDefault="00D04E99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14:paraId="65060006" w14:textId="77777777" w:rsidR="0010297E" w:rsidRPr="002F2C0D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również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14:paraId="323BD599" w14:textId="77777777" w:rsidR="0010297E" w:rsidRPr="000C02A5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14:paraId="3C7E2C3E" w14:textId="77777777" w:rsidR="0010297E" w:rsidRPr="00114B06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4F74224F" w14:textId="77777777"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lastRenderedPageBreak/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14:paraId="35551E18" w14:textId="77777777" w:rsidR="006854F9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1D70600E" w14:textId="77777777" w:rsidR="006854F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14:paraId="7B21AAAF" w14:textId="77777777" w:rsidR="006854F9" w:rsidRPr="00E06F7D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</w:t>
      </w:r>
      <w:r w:rsidR="000924AD">
        <w:rPr>
          <w:rFonts w:ascii="Times New Roman" w:eastAsia="Arial Narrow" w:hAnsi="Times New Roman" w:cs="Times New Roman"/>
          <w:sz w:val="22"/>
          <w:szCs w:val="22"/>
        </w:rPr>
        <w:t xml:space="preserve">Dokumentacji projektowej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i wyłącznie na nim spoczywa obowiązek należytej współpracy i koordynacji całości prac projektowych dotyczących Inwestycji. Wykonawca odpowiada za zgodność skoordynowanego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p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14:paraId="559E0537" w14:textId="77777777" w:rsidR="006854F9" w:rsidRPr="0007115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14:paraId="2A3B02BF" w14:textId="77777777" w:rsidR="003F46F3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ą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22FE8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14:paraId="34E52537" w14:textId="77777777" w:rsidR="00C26613" w:rsidRDefault="0068371A" w:rsidP="004C07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13763D">
        <w:rPr>
          <w:rFonts w:ascii="Times New Roman" w:eastAsia="Arial Narrow" w:hAnsi="Times New Roman" w:cs="Times New Roman"/>
          <w:b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14:paraId="55D181ED" w14:textId="77777777"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14:paraId="61723DDB" w14:textId="77777777" w:rsidR="003F46F3" w:rsidRPr="00D111DD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>Wykonawca zobowiązuje się pełnić Nadzór autorski nad realizacją Inwestycji zgodnie z obowiązującymi w tym za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kresie przepisami ustawy Prawo b</w:t>
      </w: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udowlane.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Strony ustalają, że Nadzór A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 xml:space="preserve">utorski będzie pełniony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w miarę potrzeb,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>w formie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wizyt na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terenie robót budowalnych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lub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o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formie i 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terminie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decyduje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Zamawiając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y lub Inspektor Nadzoru Inwestorskiego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14:paraId="76BBF5D0" w14:textId="4D363083" w:rsidR="00750882" w:rsidRDefault="00750882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wsparcie Zamawiającego w udziel</w:t>
      </w:r>
      <w:r w:rsidR="008B1442">
        <w:rPr>
          <w:rFonts w:ascii="Times New Roman" w:eastAsia="Arial Narrow" w:hAnsi="Times New Roman" w:cs="Times New Roman"/>
          <w:sz w:val="22"/>
          <w:szCs w:val="22"/>
        </w:rPr>
        <w:t>aniu odpowiedzi na pytania do S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WZ</w:t>
      </w:r>
      <w:r w:rsidR="00952C9D">
        <w:rPr>
          <w:rFonts w:ascii="Times New Roman" w:eastAsia="Arial Narrow" w:hAnsi="Times New Roman" w:cs="Times New Roman"/>
          <w:sz w:val="22"/>
          <w:szCs w:val="22"/>
        </w:rPr>
        <w:t xml:space="preserve"> lub dokumentacji związanej z procedurą wyboru Nadzoru Inwestorskiego</w:t>
      </w:r>
      <w:r w:rsidR="00360A94">
        <w:rPr>
          <w:rFonts w:ascii="Times New Roman" w:eastAsia="Arial Narrow" w:hAnsi="Times New Roman" w:cs="Times New Roman"/>
          <w:sz w:val="22"/>
          <w:szCs w:val="22"/>
        </w:rPr>
        <w:t xml:space="preserve"> (w zakresie wykonanej dokumentacji)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pod względem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zgodności złożonych ofert z wymaganiami zawartymi w dokumentacjach przetargowych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,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</w:t>
      </w:r>
      <w:r w:rsidR="00952C9D">
        <w:rPr>
          <w:rFonts w:ascii="Times New Roman" w:eastAsia="Arial Narrow" w:hAnsi="Times New Roman" w:cs="Times New Roman"/>
          <w:sz w:val="22"/>
          <w:szCs w:val="22"/>
        </w:rPr>
        <w:t xml:space="preserve"> na wybór Nadzoru Inwestorskiego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3D2250D" w14:textId="77777777" w:rsidR="003F46F3" w:rsidRPr="000C02A5" w:rsidRDefault="000C02A5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FE41A32" w14:textId="77777777"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CCDCC06" w14:textId="77777777"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>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E18F68A" w14:textId="77777777"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</w:t>
      </w:r>
      <w:r w:rsidR="00A22FE8">
        <w:rPr>
          <w:rFonts w:ascii="Times New Roman" w:eastAsia="Arial Narrow" w:hAnsi="Times New Roman" w:cs="Times New Roman"/>
          <w:sz w:val="22"/>
          <w:szCs w:val="22"/>
        </w:rPr>
        <w:t>niowanie przedstawionych przez 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ykonawcę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robót,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 obiektu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1EB70FC9" w14:textId="77777777"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6FE54B0A" w14:textId="77777777" w:rsidR="003F46F3" w:rsidRPr="00D741C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A7CA13D" w14:textId="2AE5504E"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i częściowych,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2A427C80" w14:textId="77777777" w:rsidR="003F46F3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53AEFE16" w14:textId="77777777" w:rsidR="003F46F3" w:rsidRPr="00750882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okumentacji </w:t>
      </w:r>
      <w:r w:rsidR="00A22FE8">
        <w:rPr>
          <w:rFonts w:ascii="Times New Roman" w:eastAsia="Arial Narrow" w:hAnsi="Times New Roman" w:cs="Times New Roman"/>
          <w:sz w:val="22"/>
          <w:szCs w:val="22"/>
        </w:rPr>
        <w:t xml:space="preserve">projektowej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stosunku do rozwiązań poprzednich i uzyskać pisemną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pod rygorem nieważności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zgodę Zamawiającego na ich wprowadzenie. Wykonawca poniesie wszelkie skutki finansowe zmian, które wprowadził bez wiedzy i zgody Zamawiającego.</w:t>
      </w:r>
    </w:p>
    <w:p w14:paraId="7B5665AF" w14:textId="77777777"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14:paraId="3C87E6A8" w14:textId="77777777" w:rsidR="008C5B7F" w:rsidRPr="00D741C5" w:rsidRDefault="003F46F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</w:t>
      </w:r>
    </w:p>
    <w:p w14:paraId="44A88D14" w14:textId="77777777" w:rsidR="00E70283" w:rsidRPr="000C02A5" w:rsidRDefault="00E7028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utorskim i prawach pokrewnych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na następujących polach eksploatacji:</w:t>
      </w:r>
    </w:p>
    <w:p w14:paraId="11390E23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54E00E55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</w:t>
      </w:r>
      <w:r w:rsidR="009B4922">
        <w:rPr>
          <w:rFonts w:ascii="Times New Roman" w:eastAsia="Arial Narrow" w:hAnsi="Times New Roman" w:cs="Times New Roman"/>
          <w:sz w:val="22"/>
          <w:szCs w:val="22"/>
        </w:rPr>
        <w:t>ybudowane na podstawie tych utworów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właścicieli lub użytkowników tych obiektów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3292C6DE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14:paraId="43E41362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14:paraId="1FC85D30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utrwalanie i zwielokrotnianie dowolną techniką, w tym techniką drukarską, reprograficzną, zapisu magnetycznego oraz techniką cyfrową;</w:t>
      </w:r>
    </w:p>
    <w:p w14:paraId="64ABB1F5" w14:textId="77777777"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w taki sposób,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 aby każdy mógł mieć do nich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dostęp w miejscu i w czasie przez siebie wybranym;</w:t>
      </w:r>
    </w:p>
    <w:p w14:paraId="29D6F4B3" w14:textId="77777777" w:rsidR="00E70283" w:rsidRPr="005D78A8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14:paraId="367631B2" w14:textId="77777777" w:rsidR="00E70283" w:rsidRPr="00F122F3" w:rsidRDefault="009B492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wykorzystywanie w całości lub w</w:t>
      </w:r>
      <w:r w:rsidR="00E70283" w:rsidRPr="00D741C5">
        <w:rPr>
          <w:rFonts w:ascii="Times New Roman" w:eastAsia="Arial Narrow" w:hAnsi="Times New Roman" w:cs="Times New Roman"/>
          <w:sz w:val="22"/>
          <w:szCs w:val="22"/>
        </w:rPr>
        <w:t xml:space="preserve"> części</w:t>
      </w:r>
      <w:r>
        <w:rPr>
          <w:rFonts w:ascii="Times New Roman" w:eastAsia="Arial Narrow" w:hAnsi="Times New Roman" w:cs="Times New Roman"/>
          <w:sz w:val="22"/>
          <w:szCs w:val="22"/>
        </w:rPr>
        <w:t>ach</w:t>
      </w:r>
      <w:r w:rsidR="00E70283" w:rsidRPr="00D741C5">
        <w:rPr>
          <w:rFonts w:ascii="Times New Roman" w:eastAsia="Arial Narrow" w:hAnsi="Times New Roman" w:cs="Times New Roman"/>
          <w:sz w:val="22"/>
          <w:szCs w:val="22"/>
        </w:rPr>
        <w:t xml:space="preserve"> w jakichkolwiek celach związanych z realizacją lub eksploatacją obiektów zrealizowanych na ich podstawie, w tym do ich budowy, rozbudowy, przebudowy, odbudowy, utrzymania, napraw, zarządzania, wynajmu, promocji i reklamy;</w:t>
      </w:r>
    </w:p>
    <w:p w14:paraId="6F5D5C1E" w14:textId="77777777"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anie rozwiązań zastosowanych w całości lub w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części</w:t>
      </w:r>
      <w:r w:rsidR="009B4922">
        <w:rPr>
          <w:rFonts w:ascii="Times New Roman" w:eastAsia="Arial Narrow" w:hAnsi="Times New Roman" w:cs="Times New Roman"/>
          <w:sz w:val="22"/>
          <w:szCs w:val="22"/>
        </w:rPr>
        <w:t>ach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tworzenia dowolnej dokumentacji lub opracowań technicznych lub budowlanych, a w szczególności innych projektów,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schematów, rysunków, modeli i wizualizacji oraz wykorzystanie takiej dokumentacji lub opracowań w celu realizacji i eksploatacji obiektów budowlanych lub ich części;</w:t>
      </w:r>
    </w:p>
    <w:p w14:paraId="6BA3DEA9" w14:textId="77777777"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08A1EBAA" w14:textId="6620A23B" w:rsidR="00894452" w:rsidRPr="00D741C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wielokrotne wykorzystywanie do realizacji </w:t>
      </w:r>
      <w:r w:rsidR="00AD72D9">
        <w:rPr>
          <w:rFonts w:ascii="Times New Roman" w:eastAsia="Arial Narrow" w:hAnsi="Times New Roman" w:cs="Times New Roman"/>
          <w:sz w:val="22"/>
          <w:szCs w:val="22"/>
        </w:rPr>
        <w:t>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6DA8C62" w14:textId="77777777"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49486B36" w14:textId="77777777" w:rsidR="00894452" w:rsidRPr="00F122F3" w:rsidRDefault="00894452" w:rsidP="00266C4B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30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niniejszym Zamawiającemu lub upoważnionym przez niego podmiotom 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zgody na wykonanie autorskich praw zależnych do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, a także wszelkich opracowań i dokumentów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powstałych w wyniku realizacji niniejszej umowy </w:t>
      </w:r>
      <w:r w:rsidR="00266C4B" w:rsidRPr="00266C4B">
        <w:rPr>
          <w:rFonts w:ascii="Times New Roman" w:eastAsia="Arial Narrow" w:hAnsi="Times New Roman" w:cs="Times New Roman"/>
          <w:sz w:val="22"/>
          <w:szCs w:val="22"/>
        </w:rPr>
        <w:t xml:space="preserve">będących utworami w rozumieniu Ustawy o prawie autorskim i prawach pokrewnych,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zakresie dokonywania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wszelkich zmian, przeróbek, adaptacji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, opracowań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modyfikacji i oświadcza, że nie będzie wnosił do nich żadnych zastrzeże</w:t>
      </w:r>
      <w:r w:rsidR="009B4922">
        <w:rPr>
          <w:rFonts w:ascii="Times New Roman" w:eastAsia="Arial Narrow" w:hAnsi="Times New Roman" w:cs="Times New Roman"/>
          <w:sz w:val="22"/>
          <w:szCs w:val="22"/>
        </w:rPr>
        <w:t xml:space="preserve">ń.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Wprowadza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14:paraId="7A45C7C3" w14:textId="77777777" w:rsidR="00894452" w:rsidRPr="005D78A8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h osobistych praw autorskich w zakresie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w którym wykonanie takich praw uniemożliwiłoby lub utrudniło korzystanie z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 Dokumentacji projektowej oraz innych utworów powstałych w wyniku realizacji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tym ich modyfikacji lub upublicznienia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formie pisemnej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współpracowników) oraz zrzeczenie się przez Wykonawcę </w:t>
      </w:r>
      <w:r w:rsidR="00266C4B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14:paraId="620D792D" w14:textId="77777777" w:rsidR="00894452" w:rsidRPr="00F122F3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39EE9E92" w14:textId="77777777"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do</w:t>
      </w:r>
      <w:r w:rsidR="00266C4B">
        <w:rPr>
          <w:rFonts w:ascii="Times New Roman" w:eastAsia="Arial Narrow" w:hAnsi="Times New Roman" w:cs="Times New Roman"/>
          <w:sz w:val="22"/>
          <w:szCs w:val="22"/>
        </w:rPr>
        <w:t xml:space="preserve"> Dokumentacji projektowej oraz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każdego z utworów będą jego własnością w pełnym zakresie, w tym Wykonawca zapewni uzyskanie zezwalania na wykonywanie autorskich praw zależnych od zatrudnionych przez siebie Projektantów (autorów tych prac);</w:t>
      </w:r>
    </w:p>
    <w:p w14:paraId="12461E1C" w14:textId="77777777"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14:paraId="26FDCE32" w14:textId="77777777"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71DC2C94" w14:textId="77777777" w:rsidR="00894452" w:rsidRPr="00F122F3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</w:t>
      </w:r>
      <w:r w:rsidR="00266C4B">
        <w:rPr>
          <w:rFonts w:ascii="Times New Roman" w:eastAsia="Arial Narrow" w:hAnsi="Times New Roman" w:cs="Times New Roman"/>
          <w:sz w:val="22"/>
          <w:szCs w:val="22"/>
        </w:rPr>
        <w:t>w zależnych do Dokumentacji projektowej oraz innych utworów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inny podmiot aniżeli na Zamawiającego.</w:t>
      </w:r>
    </w:p>
    <w:p w14:paraId="26A7107F" w14:textId="77777777"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przyjmuje na siebie wyłączną odpowiedzialność za wszelkie roszczenia osób trzecich odnośnie praw aut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orskich związanych z realizacją Przedmiotu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 Wykonawca zadba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w szczególności, aby wykonanie p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rzedmiot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lub jego części nie naruszało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praw innych osób. W przypadku wystąpienia przeciwko Zamawiającemu przez jakąkolwiek osobę trzecią 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stosunku do utworów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powstałych w wyniku realizacji niniejszej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zwolnienia Zamawiającego od obowiązku świadczeń z tego tytułu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,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a także zwrócenia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pierwsze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żądanie Zamawiającego wszelkich wydatków, jakie Zamawiający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poniesie w związku z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tymi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roszczeniami w tym w szczególności koszty doradztwa prawnego, zastępstwa procesowego, postępowania sądowego, koszty odszkodowań, zadośćuczynienia albo kar.</w:t>
      </w:r>
    </w:p>
    <w:p w14:paraId="72308CCF" w14:textId="77777777"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2E22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14:paraId="4B96D5A3" w14:textId="77777777"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formie pisemnej, nabycie praw autorskich i praw zależnych do utworów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powstałych w wyniku </w:t>
      </w:r>
      <w:r w:rsidR="00CB5636">
        <w:rPr>
          <w:rFonts w:ascii="Times New Roman" w:eastAsia="Arial Narrow" w:hAnsi="Times New Roman" w:cs="Times New Roman"/>
          <w:sz w:val="22"/>
          <w:szCs w:val="22"/>
        </w:rPr>
        <w:lastRenderedPageBreak/>
        <w:t>realizacji niniejszej 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nabycie przez Zamawiającego uprawnień dotyczących utworów, </w:t>
      </w:r>
      <w:r w:rsidR="00CB5636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 których mowa w niniejszej 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nania zobowiązania Wykonawcy i p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48EB28A" w14:textId="373FDB0D" w:rsidR="00894452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Wynagrodzenie dla Wykonawcy za przeniesienie autorskich praw mają</w:t>
      </w:r>
      <w:r w:rsidR="00CB5636">
        <w:rPr>
          <w:rFonts w:ascii="Times New Roman" w:eastAsia="Arial Narrow" w:hAnsi="Times New Roman" w:cs="Times New Roman"/>
          <w:sz w:val="22"/>
          <w:szCs w:val="22"/>
        </w:rPr>
        <w:t>tkowych oraz udzielenie zgód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14:paraId="216460A8" w14:textId="77777777"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14:paraId="22DCBEB6" w14:textId="41C37FF3" w:rsidR="00894452" w:rsidRPr="00E972B4" w:rsidRDefault="00C715A0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zostani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w następujących, wskazanych poniżej terminach:</w:t>
      </w:r>
      <w:r w:rsidR="006842D6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098D1002" w14:textId="77777777" w:rsidR="00340174" w:rsidRPr="00E972B4" w:rsidRDefault="00CB5636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207E53" w:rsidRPr="00E972B4">
        <w:rPr>
          <w:rFonts w:ascii="Times New Roman" w:eastAsia="Arial Narrow" w:hAnsi="Times New Roman" w:cs="Times New Roman"/>
          <w:sz w:val="22"/>
          <w:szCs w:val="22"/>
        </w:rPr>
        <w:t>bowiązki wynikające z § 2 ust. 1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pkt 1</w:t>
      </w:r>
      <w:r w:rsidR="00207E53"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03ABBF92" w14:textId="3A469B60" w:rsidR="00966F4D" w:rsidRPr="00C542C0" w:rsidRDefault="00AC28E1" w:rsidP="00B31F6C">
      <w:pPr>
        <w:numPr>
          <w:ilvl w:val="1"/>
          <w:numId w:val="6"/>
        </w:numPr>
        <w:spacing w:line="276" w:lineRule="auto"/>
        <w:ind w:left="851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8449F"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 w:rsidRPr="00E8449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 w:rsidRPr="00E8449F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 w:rsidRPr="00E8449F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 Inwestycji, </w:t>
      </w:r>
      <w:r w:rsidR="006842D6">
        <w:rPr>
          <w:rFonts w:ascii="Times New Roman" w:eastAsia="Arial Narrow" w:hAnsi="Times New Roman" w:cs="Times New Roman"/>
          <w:sz w:val="22"/>
          <w:szCs w:val="22"/>
        </w:rPr>
        <w:br/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w stopniu 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umożliwiającym realizację </w:t>
      </w:r>
      <w:r w:rsidR="0092512F" w:rsidRPr="00C542C0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, zawierający m.in. również specyfikacje techniczne wykonania i odbioru robót oraz przedmiary robót; </w:t>
      </w:r>
      <w:r w:rsidR="00E8449F" w:rsidRPr="00C542C0">
        <w:rPr>
          <w:rFonts w:ascii="Times New Roman" w:eastAsia="Arial Narrow" w:hAnsi="Times New Roman" w:cs="Times New Roman"/>
          <w:sz w:val="22"/>
          <w:szCs w:val="22"/>
        </w:rPr>
        <w:t xml:space="preserve">kosztorysu wykonania Inwestycji,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>maksymalnie</w:t>
      </w:r>
      <w:r w:rsidR="00933CFF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do </w:t>
      </w:r>
      <w:r w:rsidR="00126F16">
        <w:rPr>
          <w:rFonts w:ascii="Times New Roman" w:eastAsia="Arial Narrow" w:hAnsi="Times New Roman" w:cs="Times New Roman"/>
          <w:b/>
          <w:sz w:val="22"/>
          <w:szCs w:val="22"/>
        </w:rPr>
        <w:t>30</w:t>
      </w:r>
      <w:r w:rsid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b/>
          <w:sz w:val="22"/>
          <w:szCs w:val="22"/>
        </w:rPr>
        <w:t>dni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i/>
          <w:sz w:val="22"/>
          <w:szCs w:val="22"/>
        </w:rPr>
        <w:t>/zgodnie z ofertą/</w:t>
      </w:r>
      <w:r w:rsidR="00B31F6C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od dnia 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 w:rsidRPr="00C542C0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>;</w:t>
      </w:r>
    </w:p>
    <w:p w14:paraId="6EE10945" w14:textId="77777777" w:rsidR="0092512F" w:rsidRDefault="006765D6" w:rsidP="00675921">
      <w:pPr>
        <w:numPr>
          <w:ilvl w:val="1"/>
          <w:numId w:val="6"/>
        </w:numPr>
        <w:spacing w:line="276" w:lineRule="auto"/>
        <w:ind w:left="851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 w:rsidRPr="00C542C0">
        <w:rPr>
          <w:rFonts w:ascii="Times New Roman" w:eastAsia="Arial Narrow" w:hAnsi="Times New Roman" w:cs="Times New Roman"/>
          <w:sz w:val="22"/>
          <w:szCs w:val="22"/>
        </w:rPr>
        <w:t>ostatecznych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14:paraId="4A2D95F9" w14:textId="77777777" w:rsidR="00154F26" w:rsidRPr="00154F26" w:rsidRDefault="00BB1A15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BE7D38">
        <w:rPr>
          <w:rFonts w:ascii="Times New Roman" w:eastAsia="Arial Narrow" w:hAnsi="Times New Roman" w:cs="Times New Roman"/>
          <w:sz w:val="22"/>
          <w:szCs w:val="22"/>
        </w:rPr>
        <w:t>ym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14:paraId="51DF5FAD" w14:textId="77777777" w:rsidR="00154F26" w:rsidRDefault="00154F26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</w:t>
      </w:r>
      <w:r w:rsidR="001921AF">
        <w:rPr>
          <w:rFonts w:ascii="Times New Roman" w:eastAsia="Arial Narrow" w:hAnsi="Times New Roman" w:cs="Times New Roman"/>
          <w:sz w:val="22"/>
          <w:szCs w:val="22"/>
        </w:rPr>
        <w:t>wu wydanym przez właściwy Urząd;</w:t>
      </w:r>
    </w:p>
    <w:p w14:paraId="0166511C" w14:textId="77777777" w:rsidR="00A42B5A" w:rsidRPr="0092512F" w:rsidRDefault="00154F26" w:rsidP="00C03A55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</w:t>
      </w:r>
      <w:r w:rsidR="00343CF6">
        <w:rPr>
          <w:rFonts w:ascii="Times New Roman" w:eastAsia="Arial Narrow" w:hAnsi="Times New Roman" w:cs="Times New Roman"/>
          <w:sz w:val="22"/>
          <w:szCs w:val="22"/>
        </w:rPr>
        <w:br/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14:paraId="4D4249CE" w14:textId="77777777" w:rsidR="0040308C" w:rsidRDefault="00C715A0" w:rsidP="00CB5636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57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</w:t>
      </w:r>
      <w:r w:rsidR="00CB5636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741BA1">
        <w:rPr>
          <w:rFonts w:ascii="Times New Roman" w:eastAsia="Arial Narrow" w:hAnsi="Times New Roman" w:cs="Times New Roman"/>
          <w:sz w:val="22"/>
          <w:szCs w:val="22"/>
        </w:rPr>
        <w:t>wynikające z § 2 ust. 1 pkt 2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03164B3E" w14:textId="77777777" w:rsidR="0040308C" w:rsidRDefault="00C715A0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89707F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89707F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>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(w uzasadnionych przypadkach termin ten może zostać wydłużony za zgodą Zamawiającego)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14:paraId="09513B94" w14:textId="77777777" w:rsidR="00340174" w:rsidRPr="00B6558D" w:rsidRDefault="00154F26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14:paraId="0C675D23" w14:textId="77777777"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wyboru wykonawcy robót w terminie 24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14:paraId="746CACF1" w14:textId="77777777"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14:paraId="08339510" w14:textId="77777777" w:rsidR="000230C0" w:rsidRPr="00477573" w:rsidRDefault="00F0460D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lastRenderedPageBreak/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14:paraId="3DEA4EF8" w14:textId="77777777"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14:paraId="60E456DC" w14:textId="77777777"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32E51CCD" w14:textId="77777777"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1A8EA703" w14:textId="77777777"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14:paraId="6DA9DCF4" w14:textId="77777777"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288E65B1" w14:textId="77777777"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14:paraId="79E00440" w14:textId="77777777"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14:paraId="220FF9FF" w14:textId="77777777"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14:paraId="59F67118" w14:textId="4426E370" w:rsidR="00B6558D" w:rsidRPr="00151476" w:rsidRDefault="00741BA1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Zmiana terminu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(z wyłączeniem przesłanki </w:t>
      </w:r>
      <w:r>
        <w:rPr>
          <w:rFonts w:ascii="Times New Roman" w:eastAsia="Arial Narrow" w:hAnsi="Times New Roman" w:cs="Times New Roman"/>
          <w:sz w:val="22"/>
          <w:szCs w:val="22"/>
        </w:rPr>
        <w:t>wynikającej z ust. 2 lit. a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>niezwłocznie, jednak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że nie później niż w terminie 5</w:t>
      </w:r>
      <w:r w:rsidR="00B6558D" w:rsidRPr="00151476">
        <w:rPr>
          <w:rFonts w:ascii="Times New Roman" w:eastAsia="Arial Narrow" w:hAnsi="Times New Roman" w:cs="Times New Roman"/>
          <w:sz w:val="22"/>
          <w:szCs w:val="22"/>
        </w:rPr>
        <w:t xml:space="preserve"> dni od dnia, w którym Wykonawca dowiedział się, lub powinien dowiedzieć się o danym zdarzeniu lub okolicznościach.</w:t>
      </w:r>
    </w:p>
    <w:p w14:paraId="5E5D8E2B" w14:textId="77777777" w:rsidR="00AA3ED0" w:rsidRPr="00151476" w:rsidRDefault="00894452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14:paraId="4623E967" w14:textId="77777777"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14:paraId="6ABDEFD4" w14:textId="77777777" w:rsidR="00894452" w:rsidRPr="00F122F3" w:rsidRDefault="00894452" w:rsidP="002005F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14:paraId="13A688F0" w14:textId="77777777" w:rsidR="00CF6DF4" w:rsidRPr="00CF6DF4" w:rsidRDefault="00CF6DF4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</w:t>
      </w:r>
      <w:r w:rsidR="00343C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pkt. 1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przekaże Zamawiającemu</w:t>
      </w:r>
      <w:r w:rsidR="00741BA1">
        <w:rPr>
          <w:rFonts w:ascii="Times New Roman" w:eastAsia="Arial Narrow" w:hAnsi="Times New Roman" w:cs="Times New Roman"/>
          <w:sz w:val="22"/>
          <w:szCs w:val="22"/>
        </w:rPr>
        <w:t xml:space="preserve"> również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okumentacji 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projektowej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 wersji elektronicznej </w:t>
      </w:r>
      <w:r w:rsidR="00902366">
        <w:rPr>
          <w:rFonts w:ascii="Times New Roman" w:eastAsia="Arial Narrow" w:hAnsi="Times New Roman" w:cs="Times New Roman"/>
          <w:sz w:val="22"/>
          <w:szCs w:val="22"/>
        </w:rPr>
        <w:t>e-</w:t>
      </w:r>
      <w:r>
        <w:rPr>
          <w:rFonts w:ascii="Times New Roman" w:eastAsia="Arial Narrow" w:hAnsi="Times New Roman" w:cs="Times New Roman"/>
          <w:sz w:val="22"/>
          <w:szCs w:val="22"/>
        </w:rPr>
        <w:t>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>możliwe 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6E00865" w14:textId="77777777" w:rsidR="004F1BBF" w:rsidRPr="00D741C5" w:rsidRDefault="004F1BBF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13763D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 od otrzymania Dokumentacji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projektowej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14:paraId="0BAF0727" w14:textId="77777777" w:rsidR="004F1BBF" w:rsidRPr="00D741C5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okumentacji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 xml:space="preserve">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albo </w:t>
      </w:r>
    </w:p>
    <w:p w14:paraId="54B20B67" w14:textId="77777777" w:rsidR="00F122F3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14:paraId="4D6C5D03" w14:textId="77777777"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14:paraId="513919D3" w14:textId="77777777" w:rsidR="00F122F3" w:rsidRPr="00F122F3" w:rsidRDefault="00AA3ED0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ma prawo żądać od Wykonawcy dodatkowych wyjaśnień, a Wykonawca zobowiązany będzie udzielić takich wyjaśnień niezwłocznie, jednakże nie później niż 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zgłoszenia żądania. Zamawiający może żądać wyjaśnień zarówno 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14:paraId="16A09669" w14:textId="77777777" w:rsidR="009D1D61" w:rsidRPr="00F122F3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FF1C27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14:paraId="29B6FD0F" w14:textId="77777777" w:rsidR="009D1D61" w:rsidRPr="00D741C5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14:paraId="6C16E3CA" w14:textId="77777777"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14:paraId="452DB731" w14:textId="77777777"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14:paraId="05D9A18E" w14:textId="77777777"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14:paraId="09177465" w14:textId="77777777"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14:paraId="63D8F5D2" w14:textId="77777777" w:rsidR="00CF6DF4" w:rsidRPr="00CF6DF4" w:rsidRDefault="007060BF" w:rsidP="00E33E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niezbędnych zgód wymaganych do rozpoczęcia </w:t>
      </w:r>
      <w:r w:rsidR="00653BF7">
        <w:rPr>
          <w:rFonts w:ascii="Times New Roman" w:eastAsia="Times New Roman" w:hAnsi="Times New Roman" w:cs="Times New Roman"/>
          <w:sz w:val="22"/>
          <w:szCs w:val="22"/>
        </w:rPr>
        <w:t>I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7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55B5CCC" w14:textId="77777777" w:rsidR="00CF6DF4" w:rsidRPr="009649AB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 w:rsidRP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2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584DD1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14:paraId="6D03B9FA" w14:textId="77777777" w:rsidR="00E74269" w:rsidRPr="009649AB" w:rsidRDefault="002F2C0D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Dokumentacja projektowa</w:t>
      </w:r>
      <w:r w:rsidR="00D27F17">
        <w:rPr>
          <w:rFonts w:ascii="Times New Roman" w:eastAsia="Arial Narrow" w:hAnsi="Times New Roman" w:cs="Times New Roman"/>
          <w:sz w:val="22"/>
          <w:szCs w:val="22"/>
        </w:rPr>
        <w:t>,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</w:t>
      </w:r>
      <w:r w:rsidR="00B90F3F">
        <w:rPr>
          <w:rFonts w:ascii="Times New Roman" w:eastAsia="Arial Narrow" w:hAnsi="Times New Roman" w:cs="Times New Roman"/>
          <w:sz w:val="22"/>
          <w:szCs w:val="22"/>
        </w:rPr>
        <w:t>służyć). Wykaz opracowań stanowi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integralną część przedmiotu odbioru. </w:t>
      </w:r>
    </w:p>
    <w:p w14:paraId="43028AAE" w14:textId="77777777" w:rsidR="002F2C0D" w:rsidRPr="00E74269" w:rsidRDefault="001B4F82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</w:t>
      </w:r>
      <w:r w:rsidR="00B90F3F">
        <w:rPr>
          <w:rFonts w:ascii="Times New Roman" w:eastAsia="Arial Narrow" w:hAnsi="Times New Roman" w:cs="Times New Roman"/>
          <w:sz w:val="22"/>
          <w:szCs w:val="22"/>
        </w:rPr>
        <w:t>kacja oraz odbiór Dokumentacji p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38F0D8D" w14:textId="77777777" w:rsidR="00CF6DF4" w:rsidRPr="00D741C5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3207B9FB" w14:textId="77777777" w:rsidR="00CF6DF4" w:rsidRPr="00D741C5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D76B144" w14:textId="77777777" w:rsidR="006B1E7C" w:rsidRDefault="006B1E7C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projektu wykonawczego;</w:t>
      </w:r>
    </w:p>
    <w:p w14:paraId="11752F70" w14:textId="77777777" w:rsidR="00E73817" w:rsidRDefault="00F40F4D" w:rsidP="00E73817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BCFFEF" w14:textId="5F8350E4" w:rsidR="00B90F3F" w:rsidRPr="00E73817" w:rsidRDefault="00CF6DF4" w:rsidP="00E73817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817">
        <w:rPr>
          <w:rFonts w:ascii="Times New Roman" w:eastAsia="Times New Roman" w:hAnsi="Times New Roman" w:cs="Times New Roman"/>
          <w:sz w:val="22"/>
          <w:szCs w:val="22"/>
        </w:rPr>
        <w:t xml:space="preserve">uzyskanie ostatecznej decyzji o pozwoleniu na budowę w toku właściwej procedury </w:t>
      </w:r>
      <w:r w:rsidR="00B90F3F" w:rsidRPr="00E7381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73817">
        <w:rPr>
          <w:rFonts w:ascii="Times New Roman" w:eastAsia="Times New Roman" w:hAnsi="Times New Roman" w:cs="Times New Roman"/>
          <w:sz w:val="22"/>
          <w:szCs w:val="22"/>
        </w:rPr>
        <w:t>administracyjnej</w:t>
      </w:r>
      <w:r w:rsidR="00E73817" w:rsidRPr="00E73817">
        <w:rPr>
          <w:rFonts w:ascii="Times New Roman" w:hAnsi="Times New Roman"/>
          <w:sz w:val="22"/>
          <w:szCs w:val="22"/>
        </w:rPr>
        <w:t xml:space="preserve"> lub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w przypadku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 xml:space="preserve"> zgłoszenia robót budowalnych, upływ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terminu na zgłoszenie sprzeciwu przez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właściwy urząd oraz dostarczenie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Zamawiającemu kopi zgłoszenia robót budowlanych niewymagających pozwolenia na budowę z pieczątką wpływu do właściwego urzędu bądź potwierdzenie braku wniesienia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sprzeciwu wydane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przez właściwy urząd lub </w:t>
      </w:r>
      <w:r w:rsidR="00E73817">
        <w:rPr>
          <w:rFonts w:ascii="Times New Roman" w:eastAsia="Times New Roman" w:hAnsi="Times New Roman" w:cs="Times New Roman"/>
          <w:sz w:val="22"/>
          <w:szCs w:val="22"/>
        </w:rPr>
        <w:t>stanowisko</w:t>
      </w:r>
      <w:r w:rsidR="00E73817" w:rsidRPr="00E73817">
        <w:rPr>
          <w:rFonts w:ascii="Times New Roman" w:eastAsia="Times New Roman" w:hAnsi="Times New Roman" w:cs="Times New Roman"/>
          <w:sz w:val="22"/>
          <w:szCs w:val="22"/>
        </w:rPr>
        <w:t xml:space="preserve"> właściwego urzędu bądź oświadczenie własne Wykonawcy, że roboty budowlane objęte Dokumentacją projektową nie wymagają pozwolenia na budowę ani zgłoszenia robót niewymagających pozwolenia na budowę;</w:t>
      </w:r>
    </w:p>
    <w:p w14:paraId="27B335FD" w14:textId="77777777" w:rsidR="00340174" w:rsidRDefault="00340174" w:rsidP="00B90F3F">
      <w:pPr>
        <w:pStyle w:val="Akapitzlist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2AED4D" w14:textId="77777777"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lastRenderedPageBreak/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</w:p>
    <w:p w14:paraId="55394B33" w14:textId="064D4FAE" w:rsidR="00966F4D" w:rsidRPr="00A93C39" w:rsidRDefault="004E261D" w:rsidP="00A93C39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prawidłowe wykonanie Przedmiotu </w:t>
      </w:r>
      <w:r w:rsidR="00BA56A4" w:rsidRPr="00C542C0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Strony ustalają 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t xml:space="preserve">całkowite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wynagrodzenie ryczałtowe </w:t>
      </w:r>
      <w:r w:rsidR="00A93C39">
        <w:rPr>
          <w:rFonts w:ascii="Times New Roman" w:eastAsia="Times New Roman" w:hAnsi="Times New Roman" w:cs="Times New Roman"/>
          <w:sz w:val="22"/>
          <w:szCs w:val="22"/>
        </w:rPr>
        <w:br/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>w wysokości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>:</w:t>
      </w:r>
      <w:r w:rsidR="0013763D" w:rsidRPr="00A93C39"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A93C39">
        <w:rPr>
          <w:rFonts w:ascii="Times New Roman" w:eastAsia="Times New Roman" w:hAnsi="Times New Roman" w:cs="Times New Roman"/>
          <w:b/>
          <w:sz w:val="22"/>
          <w:szCs w:val="22"/>
        </w:rPr>
        <w:t>……</w:t>
      </w:r>
      <w:r w:rsidR="0013763D" w:rsidRPr="00A93C39">
        <w:rPr>
          <w:rFonts w:ascii="Times New Roman" w:eastAsia="Times New Roman" w:hAnsi="Times New Roman" w:cs="Times New Roman"/>
          <w:b/>
          <w:sz w:val="22"/>
          <w:szCs w:val="22"/>
        </w:rPr>
        <w:t>…</w:t>
      </w:r>
      <w:r w:rsidR="00736020" w:rsidRPr="00A93C3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b/>
          <w:sz w:val="22"/>
          <w:szCs w:val="22"/>
        </w:rPr>
        <w:t>zł netto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podatek VAT 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>23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763D" w:rsidRPr="00A93C39">
        <w:rPr>
          <w:rFonts w:ascii="Times New Roman" w:eastAsia="Times New Roman" w:hAnsi="Times New Roman" w:cs="Times New Roman"/>
          <w:b/>
          <w:sz w:val="22"/>
          <w:szCs w:val="22"/>
        </w:rPr>
        <w:t>…</w:t>
      </w:r>
      <w:r w:rsidR="00736020" w:rsidRPr="00A93C3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3763D" w:rsidRPr="00A93C39">
        <w:rPr>
          <w:rFonts w:ascii="Times New Roman" w:eastAsia="Times New Roman" w:hAnsi="Times New Roman" w:cs="Times New Roman"/>
          <w:b/>
          <w:sz w:val="22"/>
          <w:szCs w:val="22"/>
        </w:rPr>
        <w:t>…..…</w:t>
      </w:r>
      <w:r w:rsidR="00736020" w:rsidRPr="00A93C3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A93C39">
        <w:rPr>
          <w:rFonts w:ascii="Times New Roman" w:eastAsia="Times New Roman" w:hAnsi="Times New Roman" w:cs="Times New Roman"/>
          <w:b/>
          <w:sz w:val="22"/>
          <w:szCs w:val="22"/>
        </w:rPr>
        <w:t>zł brutto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(słownie</w:t>
      </w:r>
      <w:r w:rsidR="00C542C0" w:rsidRPr="00A93C39">
        <w:rPr>
          <w:rFonts w:ascii="Times New Roman" w:eastAsia="Times New Roman" w:hAnsi="Times New Roman" w:cs="Times New Roman"/>
          <w:sz w:val="22"/>
          <w:szCs w:val="22"/>
        </w:rPr>
        <w:t>: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763D" w:rsidRPr="00A93C3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…………………………………………..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 xml:space="preserve"> 00/100 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>zł</w:t>
      </w:r>
      <w:r w:rsidR="002424DC" w:rsidRPr="00A93C39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="00966F4D" w:rsidRPr="00A93C39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14:paraId="1206D353" w14:textId="571C0AD2" w:rsidR="00243B1E" w:rsidRPr="00A93C39" w:rsidRDefault="00243B1E" w:rsidP="00A93C3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3C39">
        <w:rPr>
          <w:rFonts w:ascii="Times New Roman" w:eastAsia="Times New Roman" w:hAnsi="Times New Roman" w:cs="Times New Roman"/>
          <w:sz w:val="22"/>
          <w:szCs w:val="22"/>
        </w:rPr>
        <w:t xml:space="preserve">wartość wykonania dokumentacji projektowej wynosi </w:t>
      </w:r>
      <w:r w:rsidR="0013763D" w:rsidRPr="00A93C39">
        <w:rPr>
          <w:rFonts w:ascii="Times New Roman" w:eastAsia="Times New Roman" w:hAnsi="Times New Roman" w:cs="Times New Roman"/>
          <w:sz w:val="22"/>
          <w:szCs w:val="22"/>
        </w:rPr>
        <w:t>…. …..,…</w:t>
      </w:r>
      <w:r w:rsidR="00736020" w:rsidRPr="00A93C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93C39">
        <w:rPr>
          <w:rFonts w:ascii="Times New Roman" w:eastAsia="Times New Roman" w:hAnsi="Times New Roman" w:cs="Times New Roman"/>
          <w:sz w:val="22"/>
          <w:szCs w:val="22"/>
        </w:rPr>
        <w:t>zł netto</w:t>
      </w:r>
    </w:p>
    <w:p w14:paraId="2AE5CAEE" w14:textId="77777777" w:rsidR="00243B1E" w:rsidRPr="00C542C0" w:rsidRDefault="00243B1E" w:rsidP="0073602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wartość świadczenia usługi nadzoru autorskiego wynosi </w:t>
      </w:r>
      <w:r w:rsidR="0013763D">
        <w:rPr>
          <w:rFonts w:ascii="Times New Roman" w:eastAsia="Times New Roman" w:hAnsi="Times New Roman" w:cs="Times New Roman"/>
          <w:sz w:val="22"/>
          <w:szCs w:val="22"/>
        </w:rPr>
        <w:t>…….,….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 netto</w:t>
      </w:r>
    </w:p>
    <w:p w14:paraId="4CA6D3A4" w14:textId="77777777" w:rsidR="00126E91" w:rsidRPr="006E2BB3" w:rsidRDefault="00A12FB7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C542C0">
        <w:rPr>
          <w:rFonts w:ascii="Times New Roman" w:hAnsi="Times New Roman"/>
          <w:sz w:val="22"/>
          <w:szCs w:val="22"/>
        </w:rPr>
        <w:t>Wynagrodzenie określone w ust. 1</w:t>
      </w:r>
      <w:r w:rsidR="002E4037" w:rsidRPr="00C542C0">
        <w:rPr>
          <w:rFonts w:ascii="Times New Roman" w:hAnsi="Times New Roman"/>
          <w:sz w:val="22"/>
          <w:szCs w:val="22"/>
        </w:rPr>
        <w:t xml:space="preserve"> </w:t>
      </w:r>
      <w:r w:rsidRPr="00C542C0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71229D9" w14:textId="77777777" w:rsidR="00126E91" w:rsidRDefault="00D508D1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A7942">
        <w:rPr>
          <w:rFonts w:ascii="Times New Roman" w:hAnsi="Times New Roman"/>
          <w:sz w:val="22"/>
          <w:szCs w:val="22"/>
        </w:rPr>
        <w:t>,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14:paraId="4EDC398E" w14:textId="77777777"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14:paraId="7198E09D" w14:textId="77777777" w:rsidR="002F4CE0" w:rsidRDefault="00232251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14:paraId="10EDD3AF" w14:textId="207A1537" w:rsidR="00B90F3F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90F3F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B90F3F">
        <w:rPr>
          <w:rFonts w:ascii="Times New Roman" w:hAnsi="Times New Roman"/>
          <w:sz w:val="22"/>
          <w:szCs w:val="22"/>
          <w:u w:val="single"/>
        </w:rPr>
        <w:t>d</w:t>
      </w:r>
      <w:r w:rsidR="002F4CE0" w:rsidRPr="00B90F3F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B90F3F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B90F3F">
        <w:rPr>
          <w:rFonts w:ascii="Times New Roman" w:hAnsi="Times New Roman"/>
          <w:sz w:val="22"/>
          <w:szCs w:val="22"/>
        </w:rPr>
        <w:t xml:space="preserve"> </w:t>
      </w:r>
      <w:r w:rsidR="00C03A55" w:rsidRPr="00B90F3F">
        <w:rPr>
          <w:rFonts w:ascii="Times New Roman" w:hAnsi="Times New Roman"/>
          <w:sz w:val="22"/>
          <w:szCs w:val="22"/>
        </w:rPr>
        <w:t>wskazanej w</w:t>
      </w:r>
      <w:r w:rsidR="001F2EFE" w:rsidRPr="00B90F3F">
        <w:rPr>
          <w:rFonts w:ascii="Times New Roman" w:hAnsi="Times New Roman"/>
          <w:sz w:val="22"/>
          <w:szCs w:val="22"/>
        </w:rPr>
        <w:t xml:space="preserve"> § 9</w:t>
      </w:r>
      <w:r w:rsidR="00C03A55" w:rsidRPr="00B90F3F">
        <w:rPr>
          <w:rFonts w:ascii="Times New Roman" w:hAnsi="Times New Roman"/>
          <w:sz w:val="22"/>
          <w:szCs w:val="22"/>
        </w:rPr>
        <w:t xml:space="preserve"> </w:t>
      </w:r>
      <w:r w:rsidR="001F2EFE" w:rsidRPr="00B90F3F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B90F3F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2C5B98">
        <w:rPr>
          <w:rFonts w:ascii="Times New Roman" w:hAnsi="Times New Roman"/>
          <w:sz w:val="22"/>
          <w:szCs w:val="22"/>
          <w:u w:val="single"/>
        </w:rPr>
        <w:t>1</w:t>
      </w:r>
      <w:r w:rsidR="001F2EFE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A93C39">
        <w:rPr>
          <w:rFonts w:ascii="Times New Roman" w:hAnsi="Times New Roman"/>
          <w:sz w:val="22"/>
          <w:szCs w:val="22"/>
          <w:u w:val="single"/>
        </w:rPr>
        <w:t>pkt</w:t>
      </w:r>
      <w:r w:rsidR="00DE3B13" w:rsidRPr="00B90F3F">
        <w:rPr>
          <w:rFonts w:ascii="Times New Roman" w:hAnsi="Times New Roman"/>
          <w:sz w:val="22"/>
          <w:szCs w:val="22"/>
          <w:u w:val="single"/>
        </w:rPr>
        <w:t xml:space="preserve"> 1</w:t>
      </w:r>
      <w:r w:rsidR="00A93C39">
        <w:rPr>
          <w:rFonts w:ascii="Times New Roman" w:hAnsi="Times New Roman"/>
          <w:sz w:val="22"/>
          <w:szCs w:val="22"/>
          <w:u w:val="single"/>
        </w:rPr>
        <w:t>)</w:t>
      </w:r>
      <w:r w:rsidR="00DE3B13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03A55" w:rsidRPr="00B90F3F">
        <w:rPr>
          <w:rFonts w:ascii="Times New Roman" w:hAnsi="Times New Roman"/>
          <w:sz w:val="22"/>
          <w:szCs w:val="22"/>
        </w:rPr>
        <w:t xml:space="preserve"> </w:t>
      </w:r>
      <w:r w:rsidR="00A93C39">
        <w:rPr>
          <w:rFonts w:ascii="Times New Roman" w:hAnsi="Times New Roman"/>
          <w:sz w:val="22"/>
          <w:szCs w:val="22"/>
        </w:rPr>
        <w:t>-</w:t>
      </w:r>
      <w:r w:rsidR="002F4CE0" w:rsidRPr="00B90F3F">
        <w:rPr>
          <w:rFonts w:ascii="Times New Roman" w:hAnsi="Times New Roman"/>
          <w:sz w:val="22"/>
          <w:szCs w:val="22"/>
        </w:rPr>
        <w:t xml:space="preserve"> po podpisaniu bez zastrzeżeń przez obydwie Strony </w:t>
      </w:r>
      <w:r w:rsidR="00DB21A2" w:rsidRPr="00B90F3F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B90F3F">
        <w:rPr>
          <w:rFonts w:ascii="Times New Roman" w:hAnsi="Times New Roman"/>
          <w:sz w:val="22"/>
          <w:szCs w:val="22"/>
        </w:rPr>
        <w:t xml:space="preserve">kompletnej </w:t>
      </w:r>
      <w:r w:rsidR="007F11EF" w:rsidRPr="00B90F3F">
        <w:rPr>
          <w:rFonts w:ascii="Times New Roman" w:hAnsi="Times New Roman"/>
          <w:sz w:val="22"/>
          <w:szCs w:val="22"/>
        </w:rPr>
        <w:t>D</w:t>
      </w:r>
      <w:r w:rsidR="002F4CE0" w:rsidRPr="00B90F3F">
        <w:rPr>
          <w:rFonts w:ascii="Times New Roman" w:hAnsi="Times New Roman"/>
          <w:sz w:val="22"/>
          <w:szCs w:val="22"/>
        </w:rPr>
        <w:t xml:space="preserve">okumentacji, </w:t>
      </w:r>
      <w:r w:rsidR="00A93C39">
        <w:rPr>
          <w:rFonts w:ascii="Times New Roman" w:hAnsi="Times New Roman"/>
          <w:sz w:val="22"/>
          <w:szCs w:val="22"/>
        </w:rPr>
        <w:br/>
      </w:r>
      <w:r w:rsidR="002F4CE0" w:rsidRPr="00B90F3F">
        <w:rPr>
          <w:rFonts w:ascii="Times New Roman" w:hAnsi="Times New Roman"/>
          <w:sz w:val="22"/>
          <w:szCs w:val="22"/>
        </w:rPr>
        <w:t xml:space="preserve">o którym mowa w § 8 ust. 11 </w:t>
      </w:r>
      <w:r w:rsidR="00392844" w:rsidRPr="00B90F3F">
        <w:rPr>
          <w:rFonts w:ascii="Times New Roman" w:hAnsi="Times New Roman"/>
          <w:sz w:val="22"/>
          <w:szCs w:val="22"/>
        </w:rPr>
        <w:t>u</w:t>
      </w:r>
      <w:r w:rsidR="00BA56A4" w:rsidRPr="00B90F3F">
        <w:rPr>
          <w:rFonts w:ascii="Times New Roman" w:hAnsi="Times New Roman"/>
          <w:sz w:val="22"/>
          <w:szCs w:val="22"/>
        </w:rPr>
        <w:t>mowy</w:t>
      </w:r>
      <w:r w:rsidR="002F4CE0" w:rsidRPr="00B90F3F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B90F3F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B90F3F">
        <w:rPr>
          <w:rFonts w:ascii="Times New Roman" w:hAnsi="Times New Roman"/>
          <w:sz w:val="22"/>
          <w:szCs w:val="22"/>
        </w:rPr>
        <w:t xml:space="preserve">do </w:t>
      </w:r>
      <w:r w:rsidR="00F057D0" w:rsidRPr="00B90F3F">
        <w:rPr>
          <w:rFonts w:ascii="Times New Roman" w:hAnsi="Times New Roman"/>
          <w:sz w:val="22"/>
          <w:szCs w:val="22"/>
        </w:rPr>
        <w:t>u</w:t>
      </w:r>
      <w:r w:rsidR="00BA56A4" w:rsidRPr="00B90F3F">
        <w:rPr>
          <w:rFonts w:ascii="Times New Roman" w:hAnsi="Times New Roman"/>
          <w:sz w:val="22"/>
          <w:szCs w:val="22"/>
        </w:rPr>
        <w:t>mowy</w:t>
      </w:r>
      <w:r w:rsidR="002F4CE0" w:rsidRPr="00B90F3F">
        <w:rPr>
          <w:rFonts w:ascii="Times New Roman" w:hAnsi="Times New Roman"/>
          <w:sz w:val="22"/>
          <w:szCs w:val="22"/>
        </w:rPr>
        <w:t xml:space="preserve">, </w:t>
      </w:r>
    </w:p>
    <w:p w14:paraId="0EDEA2BD" w14:textId="6A489660" w:rsidR="00966F4D" w:rsidRPr="00B90F3F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90F3F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 w:rsidRPr="00B90F3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B90F3F">
        <w:rPr>
          <w:rFonts w:ascii="Times New Roman" w:hAnsi="Times New Roman"/>
          <w:sz w:val="22"/>
          <w:szCs w:val="22"/>
          <w:u w:val="single"/>
        </w:rPr>
        <w:t>)</w:t>
      </w:r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Pr="00B90F3F">
        <w:rPr>
          <w:rFonts w:ascii="Times New Roman" w:hAnsi="Times New Roman"/>
          <w:sz w:val="22"/>
          <w:szCs w:val="22"/>
        </w:rPr>
        <w:t xml:space="preserve">– </w:t>
      </w:r>
      <w:r w:rsidR="00C03A55" w:rsidRPr="00B90F3F">
        <w:rPr>
          <w:rFonts w:ascii="Times New Roman" w:hAnsi="Times New Roman"/>
          <w:sz w:val="22"/>
          <w:szCs w:val="22"/>
        </w:rPr>
        <w:t xml:space="preserve">w wysokości wskazanej w </w:t>
      </w:r>
      <w:r w:rsidR="002C5B98">
        <w:rPr>
          <w:rFonts w:ascii="Times New Roman" w:hAnsi="Times New Roman"/>
          <w:sz w:val="22"/>
          <w:szCs w:val="22"/>
          <w:u w:val="single"/>
        </w:rPr>
        <w:t>§ 9 ust. 1</w:t>
      </w:r>
      <w:r w:rsidR="007E0D59" w:rsidRPr="00B90F3F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73817">
        <w:rPr>
          <w:rFonts w:ascii="Times New Roman" w:hAnsi="Times New Roman"/>
          <w:sz w:val="22"/>
          <w:szCs w:val="22"/>
          <w:u w:val="single"/>
        </w:rPr>
        <w:t>pkt 2</w:t>
      </w:r>
      <w:r w:rsidR="00A93C39">
        <w:rPr>
          <w:rFonts w:ascii="Times New Roman" w:hAnsi="Times New Roman"/>
          <w:sz w:val="22"/>
          <w:szCs w:val="22"/>
          <w:u w:val="single"/>
        </w:rPr>
        <w:t>) -</w:t>
      </w:r>
      <w:r w:rsidR="00DE3B13" w:rsidRPr="00B90F3F">
        <w:rPr>
          <w:rFonts w:ascii="Times New Roman" w:hAnsi="Times New Roman"/>
          <w:sz w:val="22"/>
          <w:szCs w:val="22"/>
        </w:rPr>
        <w:t xml:space="preserve"> </w:t>
      </w:r>
      <w:r w:rsidR="00DB21A2" w:rsidRPr="00B90F3F">
        <w:rPr>
          <w:rFonts w:ascii="Times New Roman" w:hAnsi="Times New Roman"/>
          <w:sz w:val="22"/>
          <w:szCs w:val="22"/>
        </w:rPr>
        <w:t xml:space="preserve">po podpisaniu bez </w:t>
      </w:r>
      <w:r w:rsidR="00C369BB">
        <w:rPr>
          <w:rFonts w:ascii="Times New Roman" w:hAnsi="Times New Roman"/>
          <w:sz w:val="22"/>
          <w:szCs w:val="22"/>
        </w:rPr>
        <w:t>uwag</w:t>
      </w:r>
      <w:bookmarkStart w:id="1" w:name="_GoBack"/>
      <w:bookmarkEnd w:id="1"/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="00EB1951" w:rsidRPr="00B90F3F">
        <w:rPr>
          <w:rFonts w:ascii="Times New Roman" w:hAnsi="Times New Roman"/>
          <w:sz w:val="22"/>
          <w:szCs w:val="22"/>
        </w:rPr>
        <w:t>p</w:t>
      </w:r>
      <w:r w:rsidR="00DB21A2" w:rsidRPr="00B90F3F">
        <w:rPr>
          <w:rFonts w:ascii="Times New Roman" w:hAnsi="Times New Roman"/>
          <w:sz w:val="22"/>
          <w:szCs w:val="22"/>
        </w:rPr>
        <w:t xml:space="preserve">rotokołu </w:t>
      </w:r>
      <w:r w:rsidR="00EB1951" w:rsidRPr="00B90F3F">
        <w:rPr>
          <w:rFonts w:ascii="Times New Roman" w:hAnsi="Times New Roman"/>
          <w:sz w:val="22"/>
          <w:szCs w:val="22"/>
        </w:rPr>
        <w:t>o</w:t>
      </w:r>
      <w:r w:rsidR="00DB21A2" w:rsidRPr="00B90F3F">
        <w:rPr>
          <w:rFonts w:ascii="Times New Roman" w:hAnsi="Times New Roman"/>
          <w:sz w:val="22"/>
          <w:szCs w:val="22"/>
        </w:rPr>
        <w:t xml:space="preserve">dbioru </w:t>
      </w:r>
      <w:r w:rsidR="00EB1951" w:rsidRPr="00B90F3F">
        <w:rPr>
          <w:rFonts w:ascii="Times New Roman" w:hAnsi="Times New Roman"/>
          <w:sz w:val="22"/>
          <w:szCs w:val="22"/>
        </w:rPr>
        <w:t>k</w:t>
      </w:r>
      <w:r w:rsidR="00DB21A2" w:rsidRPr="00B90F3F">
        <w:rPr>
          <w:rFonts w:ascii="Times New Roman" w:hAnsi="Times New Roman"/>
          <w:sz w:val="22"/>
          <w:szCs w:val="22"/>
        </w:rPr>
        <w:t>ońcowego</w:t>
      </w:r>
      <w:r w:rsidR="00227529" w:rsidRPr="00B90F3F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B90F3F">
        <w:rPr>
          <w:rFonts w:ascii="Times New Roman" w:hAnsi="Times New Roman"/>
          <w:sz w:val="22"/>
          <w:szCs w:val="22"/>
        </w:rPr>
        <w:t xml:space="preserve"> </w:t>
      </w:r>
      <w:r w:rsidR="00EB1951" w:rsidRPr="00B90F3F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14:paraId="0E15EF0D" w14:textId="77777777" w:rsidR="00D8598C" w:rsidRDefault="00D8598C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14:paraId="7A8076A6" w14:textId="2A47B3AA" w:rsidR="00EF6163" w:rsidRPr="0088418C" w:rsidRDefault="00EF6163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</w:t>
      </w:r>
      <w:r w:rsidRPr="0088418C">
        <w:rPr>
          <w:rFonts w:ascii="Times New Roman" w:hAnsi="Times New Roman"/>
          <w:sz w:val="22"/>
          <w:szCs w:val="22"/>
        </w:rPr>
        <w:t xml:space="preserve">wynagrodzenia z tytułu realizacji </w:t>
      </w:r>
      <w:r w:rsidR="00392844" w:rsidRPr="0088418C">
        <w:rPr>
          <w:rFonts w:ascii="Times New Roman" w:hAnsi="Times New Roman"/>
          <w:sz w:val="22"/>
          <w:szCs w:val="22"/>
        </w:rPr>
        <w:t>u</w:t>
      </w:r>
      <w:r w:rsidR="00BA56A4" w:rsidRPr="0088418C">
        <w:rPr>
          <w:rFonts w:ascii="Times New Roman" w:hAnsi="Times New Roman"/>
          <w:sz w:val="22"/>
          <w:szCs w:val="22"/>
        </w:rPr>
        <w:t>mowy</w:t>
      </w:r>
      <w:r w:rsidRPr="0088418C">
        <w:rPr>
          <w:rFonts w:ascii="Times New Roman" w:hAnsi="Times New Roman"/>
          <w:sz w:val="22"/>
          <w:szCs w:val="22"/>
        </w:rPr>
        <w:t xml:space="preserve"> wynikającego z faktur realizowana będzie zgodnie </w:t>
      </w:r>
      <w:r w:rsidR="00E41CE2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>z przepisami ustawy z dnia 11 marca 2004 r. o podatku od towarów i usług (Dz. U. z 202</w:t>
      </w:r>
      <w:r w:rsidR="00112F79">
        <w:rPr>
          <w:rFonts w:ascii="Times New Roman" w:hAnsi="Times New Roman"/>
          <w:sz w:val="22"/>
          <w:szCs w:val="22"/>
        </w:rPr>
        <w:t>2</w:t>
      </w:r>
      <w:r w:rsidRPr="0088418C">
        <w:rPr>
          <w:rFonts w:ascii="Times New Roman" w:hAnsi="Times New Roman"/>
          <w:sz w:val="22"/>
          <w:szCs w:val="22"/>
        </w:rPr>
        <w:t xml:space="preserve"> r. poz. </w:t>
      </w:r>
      <w:r w:rsidR="00112F79">
        <w:rPr>
          <w:rFonts w:ascii="Times New Roman" w:hAnsi="Times New Roman"/>
          <w:sz w:val="22"/>
          <w:szCs w:val="22"/>
        </w:rPr>
        <w:t>931 z </w:t>
      </w:r>
      <w:proofErr w:type="spellStart"/>
      <w:r w:rsidR="00112F79">
        <w:rPr>
          <w:rFonts w:ascii="Times New Roman" w:hAnsi="Times New Roman"/>
          <w:sz w:val="22"/>
          <w:szCs w:val="22"/>
        </w:rPr>
        <w:t>późn</w:t>
      </w:r>
      <w:proofErr w:type="spellEnd"/>
      <w:r w:rsidR="00112F79">
        <w:rPr>
          <w:rFonts w:ascii="Times New Roman" w:hAnsi="Times New Roman"/>
          <w:sz w:val="22"/>
          <w:szCs w:val="22"/>
        </w:rPr>
        <w:t>.</w:t>
      </w:r>
      <w:r w:rsidR="00F05F02" w:rsidRPr="0088418C">
        <w:rPr>
          <w:rFonts w:ascii="Times New Roman" w:hAnsi="Times New Roman"/>
          <w:sz w:val="22"/>
          <w:szCs w:val="22"/>
        </w:rPr>
        <w:t xml:space="preserve"> z</w:t>
      </w:r>
      <w:r w:rsidR="00AF6951" w:rsidRPr="0088418C">
        <w:rPr>
          <w:rFonts w:ascii="Times New Roman" w:hAnsi="Times New Roman"/>
          <w:sz w:val="22"/>
          <w:szCs w:val="22"/>
        </w:rPr>
        <w:t>m.</w:t>
      </w:r>
      <w:r w:rsidRPr="0088418C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88418C">
        <w:rPr>
          <w:rFonts w:ascii="Times New Roman" w:hAnsi="Times New Roman"/>
          <w:sz w:val="22"/>
          <w:szCs w:val="22"/>
        </w:rPr>
        <w:t>split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8418C">
        <w:rPr>
          <w:rFonts w:ascii="Times New Roman" w:hAnsi="Times New Roman"/>
          <w:sz w:val="22"/>
          <w:szCs w:val="22"/>
        </w:rPr>
        <w:t>payment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r w:rsidRPr="0088418C">
        <w:rPr>
          <w:rFonts w:ascii="Times New Roman" w:hAnsi="Times New Roman"/>
          <w:b/>
          <w:sz w:val="22"/>
          <w:szCs w:val="22"/>
        </w:rPr>
        <w:t xml:space="preserve">na rachunek bankowy nr </w:t>
      </w:r>
      <w:r w:rsidR="0014347E">
        <w:rPr>
          <w:rFonts w:ascii="Times New Roman" w:eastAsia="Calibri" w:hAnsi="Times New Roman" w:cs="Arial"/>
          <w:b/>
          <w:sz w:val="22"/>
          <w:szCs w:val="22"/>
        </w:rPr>
        <w:t>……………………………………………</w:t>
      </w:r>
      <w:r w:rsidR="00493BCA" w:rsidRPr="0088418C">
        <w:rPr>
          <w:rFonts w:ascii="Times New Roman" w:eastAsia="Calibri" w:hAnsi="Times New Roman" w:cs="Arial"/>
          <w:b/>
          <w:sz w:val="22"/>
          <w:szCs w:val="22"/>
        </w:rPr>
        <w:t xml:space="preserve"> </w:t>
      </w:r>
      <w:r w:rsidR="0014347E">
        <w:rPr>
          <w:rFonts w:ascii="Times New Roman" w:hAnsi="Times New Roman"/>
          <w:sz w:val="22"/>
          <w:szCs w:val="22"/>
        </w:rPr>
        <w:t>w terminie 14</w:t>
      </w:r>
      <w:r w:rsidRPr="0088418C">
        <w:rPr>
          <w:rFonts w:ascii="Times New Roman" w:hAnsi="Times New Roman"/>
          <w:sz w:val="22"/>
          <w:szCs w:val="22"/>
        </w:rPr>
        <w:t xml:space="preserve"> dni od daty wpływu do Zamawiającego prawidłowo wystawionej faktury VAT.</w:t>
      </w:r>
    </w:p>
    <w:p w14:paraId="2D54AF99" w14:textId="77777777" w:rsidR="00AB14B7" w:rsidRDefault="00AB14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Wykonawca oświadcza, iż rachunek bankowy</w:t>
      </w:r>
      <w:r>
        <w:rPr>
          <w:rFonts w:ascii="Times New Roman" w:hAnsi="Times New Roman"/>
          <w:sz w:val="22"/>
          <w:szCs w:val="22"/>
        </w:rPr>
        <w:t xml:space="preserve">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03FCC9FD" w14:textId="77777777"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14:paraId="13DDB1D3" w14:textId="77777777"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14:paraId="3AFBA6FF" w14:textId="77777777"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="00037638">
        <w:rPr>
          <w:rFonts w:ascii="Times New Roman" w:hAnsi="Times New Roman"/>
          <w:sz w:val="22"/>
          <w:szCs w:val="22"/>
        </w:rPr>
        <w:t>nych z wynagrodzenia należnego W</w:t>
      </w:r>
      <w:r w:rsidRPr="009649AB">
        <w:rPr>
          <w:rFonts w:ascii="Times New Roman" w:hAnsi="Times New Roman"/>
          <w:sz w:val="22"/>
          <w:szCs w:val="22"/>
        </w:rPr>
        <w:t>ykonawcy.</w:t>
      </w:r>
    </w:p>
    <w:p w14:paraId="63425914" w14:textId="77777777" w:rsidR="003B6295" w:rsidRPr="0088418C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</w:t>
      </w:r>
      <w:r w:rsidR="00E571E7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 xml:space="preserve">NIP </w:t>
      </w:r>
      <w:r w:rsidR="0014347E">
        <w:rPr>
          <w:rFonts w:ascii="Times New Roman" w:hAnsi="Times New Roman"/>
          <w:sz w:val="22"/>
          <w:szCs w:val="22"/>
        </w:rPr>
        <w:t>…………………</w:t>
      </w:r>
      <w:r w:rsidR="0088418C">
        <w:rPr>
          <w:rFonts w:ascii="Times New Roman" w:hAnsi="Times New Roman"/>
          <w:sz w:val="22"/>
          <w:szCs w:val="22"/>
        </w:rPr>
        <w:t>.</w:t>
      </w:r>
    </w:p>
    <w:p w14:paraId="0360494F" w14:textId="77777777"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lastRenderedPageBreak/>
        <w:t>Zamawiający oświadcza</w:t>
      </w:r>
      <w:r w:rsidRPr="009649AB">
        <w:rPr>
          <w:rFonts w:ascii="Times New Roman" w:hAnsi="Times New Roman"/>
          <w:sz w:val="22"/>
          <w:szCs w:val="22"/>
        </w:rPr>
        <w:t>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14:paraId="1FE9048A" w14:textId="77777777" w:rsidR="003B6295" w:rsidRDefault="002D3191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14:paraId="495FD562" w14:textId="7BD160AB" w:rsidR="00E9053F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CE3177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14:paraId="7C89F3BA" w14:textId="77777777" w:rsidR="00976496" w:rsidRDefault="00976496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14:paraId="535832AF" w14:textId="77777777" w:rsidR="00126E91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14:paraId="799D572F" w14:textId="77777777"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14:paraId="2426B0B2" w14:textId="77777777" w:rsidR="00915909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14:paraId="7B5551A3" w14:textId="2947CF5C" w:rsidR="00915909" w:rsidRPr="005D78A8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i odpowiedzialność 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a także za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>szkody. Ponadto, z tytułu opóźnienia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="00F400FC">
        <w:rPr>
          <w:rFonts w:ascii="Times New Roman" w:eastAsia="Arial Narrow" w:hAnsi="Times New Roman" w:cs="Times New Roman"/>
          <w:sz w:val="22"/>
          <w:szCs w:val="22"/>
        </w:rPr>
        <w:t xml:space="preserve">określonych w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F400FC">
        <w:rPr>
          <w:rFonts w:ascii="Times New Roman" w:eastAsia="Arial Narrow" w:hAnsi="Times New Roman" w:cs="Times New Roman"/>
          <w:sz w:val="22"/>
          <w:szCs w:val="22"/>
        </w:rPr>
        <w:t>mowie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1329C42B" w14:textId="77777777" w:rsidR="000C40F0" w:rsidRDefault="000C40F0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4457531A" w14:textId="77777777" w:rsidR="000C40F0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 w:rsidR="00037638">
        <w:rPr>
          <w:rFonts w:ascii="Times New Roman" w:eastAsia="Arial Narrow" w:hAnsi="Times New Roman" w:cs="Times New Roman"/>
          <w:sz w:val="22"/>
          <w:szCs w:val="22"/>
        </w:rPr>
        <w:t xml:space="preserve"> Dokumentacji p</w:t>
      </w:r>
      <w:r>
        <w:rPr>
          <w:rFonts w:ascii="Times New Roman" w:eastAsia="Arial Narrow" w:hAnsi="Times New Roman" w:cs="Times New Roman"/>
          <w:sz w:val="22"/>
          <w:szCs w:val="22"/>
        </w:rPr>
        <w:t>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14:paraId="651BF019" w14:textId="77777777" w:rsidR="000C40F0" w:rsidRPr="00EE69D4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14:paraId="7BD6DF3F" w14:textId="77777777" w:rsidR="000C40F0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>Jeżeli Zamawiający stwierdzi wady lub inne n</w:t>
      </w:r>
      <w:r w:rsidR="00037638">
        <w:rPr>
          <w:rFonts w:ascii="Times New Roman" w:eastAsia="Arial Narrow" w:hAnsi="Times New Roman" w:cs="Times New Roman"/>
          <w:sz w:val="22"/>
          <w:szCs w:val="22"/>
        </w:rPr>
        <w:t>ieprawidłowości w Dokumentacji p</w:t>
      </w:r>
      <w:r w:rsidRPr="000C40F0">
        <w:rPr>
          <w:rFonts w:ascii="Times New Roman" w:eastAsia="Arial Narrow" w:hAnsi="Times New Roman" w:cs="Times New Roman"/>
          <w:sz w:val="22"/>
          <w:szCs w:val="22"/>
        </w:rPr>
        <w:t>rojektowej ma prawo wezwać Wykonawcę do ich naprawy w wyznaczonym przez siebi</w:t>
      </w:r>
      <w:r w:rsidR="00FF1541">
        <w:rPr>
          <w:rFonts w:ascii="Times New Roman" w:eastAsia="Arial Narrow" w:hAnsi="Times New Roman" w:cs="Times New Roman"/>
          <w:sz w:val="22"/>
          <w:szCs w:val="22"/>
        </w:rPr>
        <w:t>e terminie,</w:t>
      </w:r>
    </w:p>
    <w:p w14:paraId="7D3F70DD" w14:textId="77777777" w:rsidR="006C6AE1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14:paraId="05D9CD98" w14:textId="77777777"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14:paraId="0FB0E4B6" w14:textId="77777777" w:rsidR="006C6AE1" w:rsidRPr="0088418C" w:rsidRDefault="006C6AE1" w:rsidP="00C03A5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88418C">
        <w:rPr>
          <w:rFonts w:ascii="Times New Roman" w:hAnsi="Times New Roman" w:cs="Times New Roman"/>
          <w:sz w:val="22"/>
          <w:szCs w:val="22"/>
        </w:rPr>
        <w:t>oświadcza, że osobą wskazaną do realizacji zamówienia jest:</w:t>
      </w:r>
    </w:p>
    <w:p w14:paraId="1042DF34" w14:textId="77777777" w:rsidR="006C6AE1" w:rsidRPr="0088418C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 xml:space="preserve">pełniącą rolę koordynatora </w:t>
      </w:r>
      <w:r w:rsidR="000C35E7" w:rsidRPr="0088418C">
        <w:rPr>
          <w:rFonts w:ascii="Times New Roman" w:hAnsi="Times New Roman" w:cs="Times New Roman"/>
          <w:sz w:val="22"/>
          <w:szCs w:val="22"/>
        </w:rPr>
        <w:t>–</w:t>
      </w:r>
      <w:r w:rsidR="004C6F42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14347E">
        <w:rPr>
          <w:rFonts w:ascii="Times New Roman" w:hAnsi="Times New Roman" w:cs="Times New Roman"/>
          <w:sz w:val="22"/>
          <w:szCs w:val="22"/>
        </w:rPr>
        <w:t>Pan/Pani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14347E" w:rsidRPr="0014347E">
        <w:rPr>
          <w:rFonts w:ascii="Times New Roman" w:hAnsi="Times New Roman" w:cs="Times New Roman"/>
          <w:sz w:val="22"/>
          <w:szCs w:val="22"/>
        </w:rPr>
        <w:t xml:space="preserve">…………….. </w:t>
      </w:r>
      <w:r w:rsidR="0088418C" w:rsidRPr="0014347E">
        <w:rPr>
          <w:rFonts w:ascii="Times New Roman" w:hAnsi="Times New Roman" w:cs="Times New Roman"/>
          <w:sz w:val="22"/>
          <w:szCs w:val="22"/>
        </w:rPr>
        <w:t>tel</w:t>
      </w:r>
      <w:r w:rsidR="0014347E">
        <w:rPr>
          <w:rFonts w:ascii="Times New Roman" w:hAnsi="Times New Roman" w:cs="Times New Roman"/>
          <w:sz w:val="22"/>
          <w:szCs w:val="22"/>
        </w:rPr>
        <w:t xml:space="preserve">. </w:t>
      </w:r>
      <w:r w:rsidR="0014347E" w:rsidRPr="0014347E">
        <w:rPr>
          <w:rFonts w:ascii="Times New Roman" w:hAnsi="Times New Roman" w:cs="Times New Roman"/>
          <w:sz w:val="22"/>
          <w:szCs w:val="22"/>
        </w:rPr>
        <w:t>…</w:t>
      </w:r>
      <w:r w:rsidR="0014347E" w:rsidRPr="0014347E">
        <w:rPr>
          <w:rFonts w:ascii="Times New Roman" w:hAnsi="Times New Roman" w:cs="Times New Roman"/>
          <w:bCs/>
          <w:sz w:val="22"/>
          <w:szCs w:val="22"/>
        </w:rPr>
        <w:t>…………..</w:t>
      </w:r>
      <w:r w:rsidRPr="0014347E">
        <w:rPr>
          <w:rFonts w:ascii="Times New Roman" w:hAnsi="Times New Roman" w:cs="Times New Roman"/>
          <w:sz w:val="22"/>
          <w:szCs w:val="22"/>
        </w:rPr>
        <w:t>,</w:t>
      </w:r>
      <w:r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6A5B8A" w:rsidRPr="0088418C">
        <w:rPr>
          <w:rFonts w:ascii="Times New Roman" w:hAnsi="Times New Roman" w:cs="Times New Roman"/>
          <w:sz w:val="22"/>
          <w:szCs w:val="22"/>
        </w:rPr>
        <w:t>e-</w:t>
      </w:r>
      <w:r w:rsidRPr="0088418C">
        <w:rPr>
          <w:rFonts w:ascii="Times New Roman" w:hAnsi="Times New Roman" w:cs="Times New Roman"/>
          <w:sz w:val="22"/>
          <w:szCs w:val="22"/>
        </w:rPr>
        <w:t>mail:</w:t>
      </w:r>
      <w:r w:rsidR="004C6F42" w:rsidRPr="0088418C">
        <w:rPr>
          <w:rFonts w:ascii="Times New Roman" w:hAnsi="Times New Roman" w:cs="Times New Roman"/>
          <w:sz w:val="22"/>
          <w:szCs w:val="22"/>
        </w:rPr>
        <w:t>,</w:t>
      </w:r>
    </w:p>
    <w:p w14:paraId="7079937F" w14:textId="77777777" w:rsidR="006C6AE1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 xml:space="preserve">pełniącą funkcję nadzoru autorskiego na etapie realizacji przedmiotowej inwestycji – </w:t>
      </w:r>
      <w:r w:rsidR="0014347E">
        <w:rPr>
          <w:rFonts w:ascii="Times New Roman" w:hAnsi="Times New Roman" w:cs="Times New Roman"/>
          <w:sz w:val="22"/>
          <w:szCs w:val="22"/>
        </w:rPr>
        <w:t>Pan/Pani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14347E" w:rsidRPr="0014347E">
        <w:rPr>
          <w:rFonts w:ascii="Times New Roman" w:hAnsi="Times New Roman" w:cs="Times New Roman"/>
          <w:sz w:val="22"/>
          <w:szCs w:val="22"/>
        </w:rPr>
        <w:t>…………………….</w:t>
      </w:r>
      <w:r w:rsidR="007055AB" w:rsidRPr="0014347E">
        <w:rPr>
          <w:rFonts w:ascii="Times New Roman" w:hAnsi="Times New Roman" w:cs="Times New Roman"/>
          <w:sz w:val="22"/>
          <w:szCs w:val="22"/>
        </w:rPr>
        <w:t>,</w:t>
      </w:r>
      <w:r w:rsidR="007055AB" w:rsidRPr="0088418C">
        <w:rPr>
          <w:rFonts w:ascii="Times New Roman" w:hAnsi="Times New Roman" w:cs="Times New Roman"/>
          <w:sz w:val="22"/>
          <w:szCs w:val="22"/>
        </w:rPr>
        <w:t xml:space="preserve"> </w:t>
      </w:r>
      <w:r w:rsidR="0088418C">
        <w:rPr>
          <w:rFonts w:ascii="Times New Roman" w:hAnsi="Times New Roman" w:cs="Times New Roman"/>
          <w:sz w:val="22"/>
          <w:szCs w:val="22"/>
        </w:rPr>
        <w:t xml:space="preserve">tel. </w:t>
      </w:r>
      <w:r w:rsidR="0014347E" w:rsidRPr="0014347E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4C6F42" w:rsidRPr="0088418C">
        <w:rPr>
          <w:rFonts w:ascii="Times New Roman" w:hAnsi="Times New Roman" w:cs="Times New Roman"/>
          <w:sz w:val="22"/>
          <w:szCs w:val="22"/>
        </w:rPr>
        <w:t xml:space="preserve">, </w:t>
      </w:r>
      <w:r w:rsidR="006A5B8A" w:rsidRPr="0088418C">
        <w:rPr>
          <w:rFonts w:ascii="Times New Roman" w:hAnsi="Times New Roman" w:cs="Times New Roman"/>
          <w:sz w:val="22"/>
          <w:szCs w:val="22"/>
        </w:rPr>
        <w:t>e-</w:t>
      </w:r>
      <w:r w:rsidR="004C6F42" w:rsidRPr="0088418C">
        <w:rPr>
          <w:rFonts w:ascii="Times New Roman" w:hAnsi="Times New Roman" w:cs="Times New Roman"/>
          <w:sz w:val="22"/>
          <w:szCs w:val="22"/>
        </w:rPr>
        <w:t>mail: ,</w:t>
      </w:r>
    </w:p>
    <w:p w14:paraId="52235A1E" w14:textId="6E6252AA" w:rsidR="00126F16" w:rsidRPr="0088418C" w:rsidRDefault="00126F16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sanitarnej – Pan/Pani……………………tel. ………………. e-mail:……………</w:t>
      </w:r>
    </w:p>
    <w:p w14:paraId="1C3C0383" w14:textId="1D1D3ACE" w:rsidR="000C35E7" w:rsidRPr="000C35E7" w:rsidRDefault="007F6ABA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C35E7" w:rsidRPr="0088418C"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C317DA">
        <w:rPr>
          <w:rFonts w:ascii="Times New Roman" w:hAnsi="Times New Roman" w:cs="Times New Roman"/>
          <w:sz w:val="22"/>
          <w:szCs w:val="22"/>
        </w:rPr>
        <w:t>, których kopia</w:t>
      </w:r>
      <w:r w:rsidR="00155335">
        <w:rPr>
          <w:rFonts w:ascii="Times New Roman" w:hAnsi="Times New Roman" w:cs="Times New Roman"/>
          <w:sz w:val="22"/>
          <w:szCs w:val="22"/>
        </w:rPr>
        <w:t xml:space="preserve">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14:paraId="455F6CD1" w14:textId="77777777" w:rsidR="006C6AE1" w:rsidRPr="00FD7521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 w:rsidRPr="00FD7521">
        <w:rPr>
          <w:rFonts w:ascii="Times New Roman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hAnsi="Times New Roman" w:cs="Times New Roman"/>
          <w:sz w:val="22"/>
          <w:szCs w:val="22"/>
        </w:rPr>
        <w:t>mowy</w:t>
      </w:r>
      <w:r w:rsidRPr="00FD7521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14:paraId="78DE588D" w14:textId="62CB6758" w:rsidR="006C6AE1" w:rsidRPr="00FD7521" w:rsidRDefault="00E571E7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>Pan</w:t>
      </w:r>
      <w:r w:rsidR="00675921">
        <w:rPr>
          <w:rFonts w:ascii="Times New Roman" w:hAnsi="Times New Roman" w:cs="Times New Roman"/>
          <w:sz w:val="22"/>
          <w:szCs w:val="22"/>
        </w:rPr>
        <w:t>/Pani…………….</w:t>
      </w:r>
      <w:r w:rsidR="006C6AE1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126F16">
        <w:rPr>
          <w:rFonts w:ascii="Times New Roman" w:hAnsi="Times New Roman" w:cs="Times New Roman"/>
          <w:sz w:val="22"/>
          <w:szCs w:val="22"/>
        </w:rPr>
        <w:t>n</w:t>
      </w:r>
      <w:r w:rsidR="00675921">
        <w:rPr>
          <w:rFonts w:ascii="Times New Roman" w:hAnsi="Times New Roman" w:cs="Times New Roman"/>
          <w:sz w:val="22"/>
          <w:szCs w:val="22"/>
        </w:rPr>
        <w:t>umer telefonu…………………………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675921" w:rsidRPr="00675921">
        <w:rPr>
          <w:rFonts w:ascii="Times New Roman" w:hAnsi="Times New Roman" w:cs="Times New Roman"/>
          <w:sz w:val="22"/>
          <w:szCs w:val="22"/>
        </w:rPr>
        <w:t>…………………………….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4F81622" w14:textId="0944C983" w:rsidR="006C6AE1" w:rsidRPr="00FD7521" w:rsidRDefault="006C6AE1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Użytkownik obiektu </w:t>
      </w:r>
      <w:r w:rsidR="00172F63">
        <w:rPr>
          <w:rFonts w:ascii="Times New Roman" w:hAnsi="Times New Roman" w:cs="Times New Roman"/>
          <w:sz w:val="22"/>
          <w:szCs w:val="22"/>
        </w:rPr>
        <w:t>–</w:t>
      </w:r>
      <w:r w:rsidRPr="00FD7521">
        <w:rPr>
          <w:rFonts w:ascii="Times New Roman" w:hAnsi="Times New Roman" w:cs="Times New Roman"/>
          <w:sz w:val="22"/>
          <w:szCs w:val="22"/>
        </w:rPr>
        <w:t xml:space="preserve"> </w:t>
      </w:r>
      <w:r w:rsidR="00172F63">
        <w:rPr>
          <w:rFonts w:ascii="Times New Roman" w:hAnsi="Times New Roman" w:cs="Times New Roman"/>
          <w:sz w:val="22"/>
          <w:szCs w:val="22"/>
        </w:rPr>
        <w:t>Pan</w:t>
      </w:r>
      <w:r w:rsidR="00675921">
        <w:rPr>
          <w:rFonts w:ascii="Times New Roman" w:hAnsi="Times New Roman" w:cs="Times New Roman"/>
          <w:sz w:val="22"/>
          <w:szCs w:val="22"/>
        </w:rPr>
        <w:t>/Pani</w:t>
      </w:r>
      <w:r w:rsidR="00172F63">
        <w:rPr>
          <w:rFonts w:ascii="Times New Roman" w:hAnsi="Times New Roman" w:cs="Times New Roman"/>
          <w:sz w:val="22"/>
          <w:szCs w:val="22"/>
        </w:rPr>
        <w:t xml:space="preserve"> </w:t>
      </w:r>
      <w:r w:rsidR="00F82B82">
        <w:rPr>
          <w:rFonts w:ascii="Times New Roman" w:hAnsi="Times New Roman" w:cs="Times New Roman"/>
          <w:b/>
          <w:sz w:val="22"/>
          <w:szCs w:val="22"/>
        </w:rPr>
        <w:t>…………………….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675921">
        <w:rPr>
          <w:rFonts w:ascii="Times New Roman" w:hAnsi="Times New Roman" w:cs="Times New Roman"/>
          <w:sz w:val="22"/>
          <w:szCs w:val="22"/>
        </w:rPr>
        <w:t>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675921">
        <w:rPr>
          <w:rFonts w:ascii="Times New Roman" w:hAnsi="Times New Roman" w:cs="Times New Roman"/>
          <w:sz w:val="22"/>
          <w:szCs w:val="22"/>
        </w:rPr>
        <w:t>……….</w:t>
      </w:r>
    </w:p>
    <w:p w14:paraId="3C75C209" w14:textId="77777777" w:rsidR="000645F1" w:rsidRDefault="0014347E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Osoby wskazane w ust. </w:t>
      </w:r>
      <w:r w:rsidR="000645F1" w:rsidRPr="00FD752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lit</w:t>
      </w:r>
      <w:r w:rsidR="009463E5">
        <w:rPr>
          <w:rFonts w:ascii="Times New Roman" w:hAnsi="Times New Roman" w:cs="Times New Roman"/>
          <w:sz w:val="22"/>
          <w:szCs w:val="22"/>
        </w:rPr>
        <w:t>. a i b</w:t>
      </w:r>
      <w:r w:rsidR="000645F1" w:rsidRPr="00FD7521">
        <w:rPr>
          <w:rFonts w:ascii="Times New Roman" w:hAnsi="Times New Roman" w:cs="Times New Roman"/>
          <w:sz w:val="22"/>
          <w:szCs w:val="22"/>
        </w:rPr>
        <w:t xml:space="preserve"> upoważnione</w:t>
      </w:r>
      <w:r w:rsidR="000645F1" w:rsidRPr="000645F1">
        <w:rPr>
          <w:rFonts w:ascii="Times New Roman" w:hAnsi="Times New Roman" w:cs="Times New Roman"/>
          <w:sz w:val="22"/>
          <w:szCs w:val="22"/>
        </w:rPr>
        <w:t xml:space="preserve"> są do podpisywania w imieniu Zamawiającego protokołów odbioru/oględzin i notatek ze spotkań, w tym roboczych, związanych z realizacją </w:t>
      </w:r>
      <w:r w:rsidR="000645F1"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0645F1">
        <w:rPr>
          <w:rFonts w:ascii="Times New Roman" w:hAnsi="Times New Roman" w:cs="Times New Roman"/>
          <w:sz w:val="22"/>
          <w:szCs w:val="22"/>
        </w:rPr>
        <w:t xml:space="preserve"> i </w:t>
      </w:r>
      <w:r w:rsidR="000645F1" w:rsidRPr="000645F1">
        <w:rPr>
          <w:rFonts w:ascii="Times New Roman" w:hAnsi="Times New Roman" w:cs="Times New Roman"/>
          <w:sz w:val="22"/>
          <w:szCs w:val="22"/>
        </w:rPr>
        <w:t>Inwestycji.</w:t>
      </w:r>
    </w:p>
    <w:p w14:paraId="0CA1A924" w14:textId="77777777"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14:paraId="30E283B3" w14:textId="77777777" w:rsidR="00F24FA2" w:rsidRDefault="006C6AE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E337A6" w14:textId="77777777" w:rsidR="000645F1" w:rsidRPr="00227529" w:rsidRDefault="000645F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14:paraId="33DAE267" w14:textId="286EE834" w:rsidR="00CB29B2" w:rsidRPr="00F166D5" w:rsidRDefault="00E256C8" w:rsidP="00B27ABF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7F6ABA">
        <w:rPr>
          <w:rFonts w:ascii="Times New Roman" w:hAnsi="Times New Roman" w:cs="Times New Roman"/>
          <w:bCs/>
          <w:sz w:val="22"/>
          <w:szCs w:val="22"/>
        </w:rPr>
        <w:t xml:space="preserve">, których kopia stanowi załącznik nr </w:t>
      </w:r>
    </w:p>
    <w:p w14:paraId="6F2C5013" w14:textId="77777777"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14:paraId="1208CDC2" w14:textId="54D6786E" w:rsidR="00A553F1" w:rsidRPr="00FD7521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gwarancji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jakości na 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41CE2" w:rsidRPr="00FD7521">
        <w:rPr>
          <w:rFonts w:ascii="Times New Roman" w:eastAsia="Arial Narrow" w:hAnsi="Times New Roman" w:cs="Times New Roman"/>
          <w:sz w:val="22"/>
          <w:szCs w:val="22"/>
        </w:rPr>
        <w:br/>
      </w:r>
      <w:r w:rsidR="007F1038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o</w:t>
      </w:r>
      <w:r w:rsidR="007F1038" w:rsidRPr="00FD7521">
        <w:rPr>
          <w:rFonts w:ascii="Times New Roman" w:eastAsia="Arial Narrow" w:hAnsi="Times New Roman" w:cs="Times New Roman"/>
          <w:sz w:val="22"/>
          <w:szCs w:val="22"/>
        </w:rPr>
        <w:t xml:space="preserve"> dnia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odbioru</w:t>
      </w:r>
      <w:r w:rsidR="00C6055F">
        <w:rPr>
          <w:rFonts w:ascii="Times New Roman" w:eastAsia="Arial Narrow" w:hAnsi="Times New Roman" w:cs="Times New Roman"/>
          <w:sz w:val="22"/>
          <w:szCs w:val="22"/>
        </w:rPr>
        <w:t xml:space="preserve"> końcowego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robót budowalnych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. Dla potwierdzenia udzielonej gwarancji Wykonawca wystawi dokument gwarancyjny, któr</w:t>
      </w:r>
      <w:r w:rsidR="005842DF" w:rsidRPr="00FD7521">
        <w:rPr>
          <w:rFonts w:ascii="Times New Roman" w:eastAsia="Arial Narrow" w:hAnsi="Times New Roman" w:cs="Times New Roman"/>
          <w:sz w:val="22"/>
          <w:szCs w:val="22"/>
        </w:rPr>
        <w:t>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stanowi </w:t>
      </w:r>
      <w:r w:rsidR="005937F2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FD7521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jest warunkiem podpisania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Protokołu odbioru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projektowej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76CA51D5" w14:textId="4BF1B1AF" w:rsidR="00915909" w:rsidRPr="00FD7521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>Wykonawca od</w:t>
      </w:r>
      <w:r w:rsidR="00467BF6">
        <w:rPr>
          <w:rFonts w:ascii="Times New Roman" w:eastAsia="Arial Narrow" w:hAnsi="Times New Roman" w:cs="Times New Roman"/>
          <w:sz w:val="22"/>
          <w:szCs w:val="22"/>
        </w:rPr>
        <w:t>powiada z tytułu rękojmi, w sytuacji w której wada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D74CB">
        <w:rPr>
          <w:rFonts w:ascii="Times New Roman" w:eastAsia="Arial Narrow" w:hAnsi="Times New Roman" w:cs="Times New Roman"/>
          <w:sz w:val="22"/>
          <w:szCs w:val="22"/>
        </w:rPr>
        <w:t>zrealizowany</w:t>
      </w:r>
      <w:r w:rsidR="00467BF6">
        <w:rPr>
          <w:rFonts w:ascii="Times New Roman" w:eastAsia="Arial Narrow" w:hAnsi="Times New Roman" w:cs="Times New Roman"/>
          <w:sz w:val="22"/>
          <w:szCs w:val="22"/>
        </w:rPr>
        <w:t xml:space="preserve">ch robót budowlanych, wynikać będzie z wadliwości sporządzonej Dokumentacji projektowej i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zostanie stwierdzona przed</w:t>
      </w:r>
      <w:r w:rsidR="00011DE6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upływem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53BF7">
        <w:rPr>
          <w:rFonts w:ascii="Times New Roman" w:eastAsia="Arial Narrow" w:hAnsi="Times New Roman" w:cs="Times New Roman"/>
          <w:sz w:val="22"/>
          <w:szCs w:val="22"/>
        </w:rPr>
        <w:t>odbioru</w:t>
      </w:r>
      <w:r w:rsidR="00C6055F">
        <w:rPr>
          <w:rFonts w:ascii="Times New Roman" w:eastAsia="Arial Narrow" w:hAnsi="Times New Roman" w:cs="Times New Roman"/>
          <w:sz w:val="22"/>
          <w:szCs w:val="22"/>
        </w:rPr>
        <w:t xml:space="preserve"> końcowego</w:t>
      </w:r>
      <w:r w:rsidR="00653BF7">
        <w:rPr>
          <w:rFonts w:ascii="Times New Roman" w:eastAsia="Arial Narrow" w:hAnsi="Times New Roman" w:cs="Times New Roman"/>
          <w:sz w:val="22"/>
          <w:szCs w:val="22"/>
        </w:rPr>
        <w:t xml:space="preserve"> robót budowlanych</w:t>
      </w:r>
      <w:r w:rsidR="00E75591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4AB247B9" w14:textId="77777777" w:rsidR="008557C3" w:rsidRPr="00227529" w:rsidRDefault="005937F2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FD7521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oznaczony w </w:t>
      </w:r>
      <w:r w:rsidR="00C80C8B" w:rsidRPr="00FD7521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ie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14:paraId="34765B0D" w14:textId="77777777" w:rsidR="006C6AE1" w:rsidRPr="00227529" w:rsidRDefault="005937F2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14:paraId="3B8FC934" w14:textId="77777777" w:rsidR="008557C3" w:rsidRPr="00227529" w:rsidRDefault="008557C3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doprowadzić do powstania wady Inwestycji bądź dowolnej części I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nwestycji.</w:t>
      </w:r>
    </w:p>
    <w:p w14:paraId="1626B4AC" w14:textId="77777777"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14:paraId="65EDE9B9" w14:textId="77777777" w:rsidR="00272987" w:rsidRDefault="00272987" w:rsidP="0091587E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14:paraId="732C43BB" w14:textId="7895EBAE" w:rsidR="00011D12" w:rsidRPr="00272987" w:rsidRDefault="004245AE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onaniu p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</w:t>
      </w:r>
      <w:r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42F61DC" w14:textId="5931FF37" w:rsidR="00011D12" w:rsidRPr="00272987" w:rsidRDefault="004245AE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w usuwaniu wad p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28C9F164" w14:textId="1262E32D" w:rsidR="00011D12" w:rsidRPr="007C3B8A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>w wysokości</w:t>
      </w:r>
      <w:r w:rsidR="00A93C3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C5B98">
        <w:rPr>
          <w:rFonts w:ascii="Times New Roman" w:eastAsia="Arial Narrow" w:hAnsi="Times New Roman" w:cs="Times New Roman"/>
          <w:b/>
          <w:sz w:val="22"/>
          <w:szCs w:val="22"/>
        </w:rPr>
        <w:t>5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okr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eślonego w § 9 ust</w:t>
      </w:r>
      <w:r w:rsidR="00A93C39">
        <w:rPr>
          <w:rFonts w:ascii="Times New Roman" w:eastAsia="Arial Narrow" w:hAnsi="Times New Roman" w:cs="Times New Roman"/>
          <w:sz w:val="22"/>
          <w:szCs w:val="22"/>
        </w:rPr>
        <w:t>.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1 </w:t>
      </w:r>
      <w:r w:rsidR="002C5B98">
        <w:rPr>
          <w:rFonts w:ascii="Times New Roman" w:eastAsia="Arial Narrow" w:hAnsi="Times New Roman" w:cs="Times New Roman"/>
          <w:sz w:val="22"/>
          <w:szCs w:val="22"/>
        </w:rPr>
        <w:t xml:space="preserve">pkt 2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za Nadzór A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utorski</w:t>
      </w:r>
      <w:r w:rsidR="001876CD"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obowiązków określonych w § 5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663E5335" w14:textId="77777777" w:rsidR="00011D12" w:rsidRPr="00272987" w:rsidRDefault="007F1038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000AF5D8" w14:textId="77777777" w:rsidR="00011D12" w:rsidRPr="00FD7521" w:rsidRDefault="005B32BA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lastRenderedPageBreak/>
        <w:t>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3F860DED" w14:textId="77777777" w:rsidR="00011D12" w:rsidRPr="00D741C5" w:rsidRDefault="00091E0D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>Zamawiający ma prawo dochodzenia odszkodowania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14:paraId="14D10841" w14:textId="77777777" w:rsidR="00011D12" w:rsidRPr="00D741C5" w:rsidRDefault="00011D12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14:paraId="32366DD8" w14:textId="77777777"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14:paraId="6D20D534" w14:textId="77777777" w:rsidR="00E63A71" w:rsidRDefault="00011D12" w:rsidP="00D7424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do odstąpienia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usunięcia naruszeń, </w:t>
      </w:r>
      <w:r w:rsidR="009463E5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14:paraId="1FA00EA6" w14:textId="00A0ED8F"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ę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w sposób nienależyty,</w:t>
      </w:r>
    </w:p>
    <w:p w14:paraId="5A5EB95D" w14:textId="77777777" w:rsidR="00E63A71" w:rsidRDefault="0042424D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 w wykonaniu p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rzedmiotu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7EFA146D" w14:textId="77777777" w:rsidR="00E63A71" w:rsidRDefault="00011D12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 xml:space="preserve">projektową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9463E5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  <w:r w:rsidR="006C6B9F">
        <w:rPr>
          <w:rFonts w:ascii="Times New Roman" w:eastAsia="Arial Narrow" w:hAnsi="Times New Roman" w:cs="Times New Roman"/>
          <w:sz w:val="22"/>
          <w:szCs w:val="22"/>
        </w:rPr>
        <w:t>,</w:t>
      </w:r>
    </w:p>
    <w:p w14:paraId="5AEE8C29" w14:textId="77777777"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0C83F6C3" w14:textId="56BF7F32"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>Prawo to mo</w:t>
      </w:r>
      <w:r w:rsidR="004245AE">
        <w:rPr>
          <w:rFonts w:ascii="Times New Roman" w:eastAsia="Arial Narrow" w:hAnsi="Times New Roman" w:cs="Times New Roman"/>
          <w:sz w:val="22"/>
          <w:szCs w:val="22"/>
        </w:rPr>
        <w:t>że zostać wykonane w terminie 14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14:paraId="3D9E3F9A" w14:textId="77777777" w:rsidR="002D1442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</w:t>
      </w:r>
      <w:proofErr w:type="spellStart"/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formalno</w:t>
      </w:r>
      <w:proofErr w:type="spellEnd"/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14:paraId="7AFAC997" w14:textId="2B884879" w:rsidR="002D1442" w:rsidRPr="00F07F4C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</w:t>
      </w:r>
      <w:r w:rsidR="004245AE">
        <w:rPr>
          <w:rFonts w:ascii="Times New Roman" w:eastAsia="Arial Narrow" w:hAnsi="Times New Roman" w:cs="Times New Roman"/>
          <w:sz w:val="22"/>
          <w:szCs w:val="22"/>
        </w:rPr>
        <w:t xml:space="preserve"> się wyłącznie wynagrodzenie przedmiot umowy zrealizowany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14:paraId="02148D1C" w14:textId="77777777"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14:paraId="69762A56" w14:textId="77777777" w:rsidR="00F06E40" w:rsidRPr="00BE1EBB" w:rsidRDefault="009F5C7D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Nadzoru Inwestorskiego, za wyjątkiem możliwości doko</w:t>
      </w:r>
      <w:r w:rsidR="00741BA1">
        <w:rPr>
          <w:rFonts w:ascii="Times New Roman" w:hAnsi="Times New Roman" w:cs="Times New Roman"/>
          <w:color w:val="auto"/>
          <w:sz w:val="22"/>
          <w:szCs w:val="22"/>
        </w:rPr>
        <w:t>nania zmian przewidzianych w niniejszej umowie oraz zmian wynikających ze stosowania przepisów powszechnie obowiązującego na terytorium RP prawa.</w:t>
      </w:r>
    </w:p>
    <w:p w14:paraId="754303CD" w14:textId="3B7D24A7" w:rsidR="00F06E40" w:rsidRPr="00BE1EBB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</w:t>
      </w:r>
      <w:r w:rsidR="004245AE">
        <w:rPr>
          <w:rFonts w:ascii="Times New Roman" w:hAnsi="Times New Roman"/>
          <w:sz w:val="22"/>
          <w:szCs w:val="22"/>
        </w:rPr>
        <w:t xml:space="preserve">szczególnie </w:t>
      </w:r>
      <w:r w:rsidRPr="00BE1EBB">
        <w:rPr>
          <w:rFonts w:ascii="Times New Roman" w:hAnsi="Times New Roman"/>
          <w:sz w:val="22"/>
          <w:szCs w:val="22"/>
        </w:rPr>
        <w:t>w przypadku wystąpienia jednej lub kilku z następujących okoliczności:</w:t>
      </w:r>
    </w:p>
    <w:p w14:paraId="26F5C928" w14:textId="77777777" w:rsidR="00265F9F" w:rsidRPr="00741BA1" w:rsidRDefault="00265F9F" w:rsidP="00741BA1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</w:t>
      </w:r>
      <w:r w:rsidR="00741BA1">
        <w:rPr>
          <w:rFonts w:ascii="Times New Roman" w:hAnsi="Times New Roman" w:cs="Times New Roman"/>
          <w:sz w:val="22"/>
          <w:szCs w:val="22"/>
        </w:rPr>
        <w:t xml:space="preserve">. w przypadku </w:t>
      </w:r>
      <w:r w:rsidRPr="00741BA1">
        <w:rPr>
          <w:rFonts w:ascii="Times New Roman" w:hAnsi="Times New Roman" w:cs="Times New Roman"/>
          <w:sz w:val="22"/>
          <w:szCs w:val="22"/>
        </w:rPr>
        <w:t>rezygnacji przez Zamawiającego z części zakresu przedmiotu zamówienia;</w:t>
      </w:r>
    </w:p>
    <w:p w14:paraId="3E32DCC5" w14:textId="77777777"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  <w:r w:rsidR="009934D0">
        <w:rPr>
          <w:rFonts w:ascii="Times New Roman" w:hAnsi="Times New Roman" w:cs="Times New Roman"/>
          <w:sz w:val="22"/>
          <w:szCs w:val="22"/>
        </w:rPr>
        <w:t xml:space="preserve"> </w:t>
      </w: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585D0B">
        <w:rPr>
          <w:rFonts w:ascii="Times New Roman" w:hAnsi="Times New Roman" w:cs="Times New Roman"/>
          <w:sz w:val="22"/>
          <w:szCs w:val="22"/>
        </w:rPr>
        <w:t>:</w:t>
      </w:r>
    </w:p>
    <w:p w14:paraId="404C5838" w14:textId="77777777"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było przewidzieć w chwili zawarcia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90844D6" w14:textId="77777777"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14:paraId="6D45874D" w14:textId="77777777"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14:paraId="3474FF8E" w14:textId="77777777"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14:paraId="077CCAB9" w14:textId="77777777"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14:paraId="5979D068" w14:textId="77777777"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14:paraId="313CFE46" w14:textId="77777777"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teleadresowych, </w:t>
      </w:r>
    </w:p>
    <w:p w14:paraId="0BF38AC4" w14:textId="77777777"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lastRenderedPageBreak/>
        <w:t>danych rejestrowych,</w:t>
      </w:r>
    </w:p>
    <w:p w14:paraId="191F31AF" w14:textId="77777777" w:rsidR="00F06E40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C1CE0E" w14:textId="77777777"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14347E">
        <w:rPr>
          <w:rFonts w:eastAsia="Times New Roman"/>
        </w:rPr>
        <w:t>7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14:paraId="120AD3DE" w14:textId="77777777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446EAAE3" w14:textId="77777777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14:paraId="649EABFE" w14:textId="77777777"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14:paraId="36390DD5" w14:textId="77777777"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14:paraId="45D4870F" w14:textId="77777777"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14:paraId="054E2CC2" w14:textId="77777777"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14:paraId="2317CDF1" w14:textId="77777777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2"/>
    </w:p>
    <w:p w14:paraId="63446A9E" w14:textId="77777777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CF6">
        <w:rPr>
          <w:rFonts w:ascii="Times New Roman" w:eastAsia="Times New Roman" w:hAnsi="Times New Roman" w:cs="Times New Roman"/>
          <w:sz w:val="22"/>
          <w:szCs w:val="22"/>
        </w:rPr>
        <w:t xml:space="preserve">niniejszej </w:t>
      </w:r>
      <w:r w:rsidR="00C17D75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14:paraId="52BB27F5" w14:textId="77777777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14:paraId="70F8C5CE" w14:textId="79FF23D5"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21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275</w:t>
      </w:r>
      <w:r w:rsidR="00112F79">
        <w:rPr>
          <w:rFonts w:ascii="Times New Roman" w:eastAsia="Times New Roman" w:hAnsi="Times New Roman" w:cs="Times New Roman"/>
          <w:bCs/>
          <w:sz w:val="22"/>
          <w:szCs w:val="22"/>
        </w:rPr>
        <w:t xml:space="preserve"> ze zm.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14:paraId="12C96DF1" w14:textId="77777777" w:rsidR="00D741C5" w:rsidRPr="00D741C5" w:rsidRDefault="007F1038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548B8500" w14:textId="77777777" w:rsidR="00EA4C1D" w:rsidRPr="00EA4C1D" w:rsidRDefault="00EA4C1D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77A31A9" w14:textId="0918A15E" w:rsidR="00D741C5" w:rsidRPr="0096169F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o dostępie do informacji publicznej (Dz. U. </w:t>
      </w:r>
      <w:r w:rsidR="00112F79">
        <w:rPr>
          <w:rFonts w:ascii="Times New Roman" w:eastAsia="Times New Roman" w:hAnsi="Times New Roman" w:cs="Times New Roman"/>
          <w:iCs/>
          <w:sz w:val="22"/>
          <w:szCs w:val="22"/>
        </w:rPr>
        <w:t>2022 r. poz. 902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r w:rsidR="00112F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C23CE5D" w14:textId="44B088EC" w:rsidR="0096169F" w:rsidRDefault="0096169F" w:rsidP="0096169F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CFE001" w14:textId="13B64628"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F6521B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14:paraId="42D18EBC" w14:textId="77777777" w:rsidR="00DF3140" w:rsidRDefault="006E5A94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5D8C3F" w14:textId="77777777"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14:paraId="2BDA57CE" w14:textId="77777777" w:rsidR="00041662" w:rsidRPr="00B713B1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14:paraId="72674AAE" w14:textId="77777777"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14:paraId="0FCD55FB" w14:textId="18E88042"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14:paraId="2A8D1488" w14:textId="015973DC" w:rsidR="00C15081" w:rsidRDefault="00C15081" w:rsidP="00C1508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FBE7937" w14:textId="77777777" w:rsidR="00C15081" w:rsidRPr="00B713B1" w:rsidRDefault="00C15081" w:rsidP="00C15081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3682D76" w14:textId="77777777"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14:paraId="5EA4F94F" w14:textId="71F0F605"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79FD25AF" w14:textId="1A05F767" w:rsidR="00D809B5" w:rsidRDefault="0090657E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E3371">
        <w:rPr>
          <w:rFonts w:ascii="Times New Roman" w:eastAsia="Times New Roman" w:hAnsi="Times New Roman" w:cs="Times New Roman"/>
          <w:i/>
          <w:iCs/>
          <w:sz w:val="22"/>
          <w:szCs w:val="22"/>
        </w:rPr>
        <w:t>–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64B1A">
        <w:rPr>
          <w:rFonts w:ascii="Times New Roman" w:eastAsia="Times New Roman" w:hAnsi="Times New Roman" w:cs="Times New Roman"/>
          <w:i/>
          <w:iCs/>
          <w:sz w:val="22"/>
          <w:szCs w:val="22"/>
        </w:rPr>
        <w:t>O</w:t>
      </w:r>
      <w:r w:rsidR="009E3371">
        <w:rPr>
          <w:rFonts w:ascii="Times New Roman" w:eastAsia="Times New Roman" w:hAnsi="Times New Roman" w:cs="Times New Roman"/>
          <w:i/>
          <w:iCs/>
          <w:sz w:val="22"/>
          <w:szCs w:val="22"/>
        </w:rPr>
        <w:t>pis przedmiotu zamówienia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  <w:r w:rsidR="009E33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</w:p>
    <w:p w14:paraId="7F9BB08B" w14:textId="7B0F6E43"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prawnienia budowlane do projektowania oraz </w:t>
      </w:r>
      <w:r w:rsidR="00CB44CC" w:rsidRPr="00CB44CC">
        <w:rPr>
          <w:rFonts w:ascii="Times New Roman" w:eastAsia="Times New Roman" w:hAnsi="Times New Roman" w:cs="Times New Roman"/>
          <w:i/>
          <w:iCs/>
          <w:sz w:val="22"/>
          <w:szCs w:val="22"/>
        </w:rPr>
        <w:t>zaświadczenia o przynależności do</w:t>
      </w:r>
      <w:r w:rsidR="008C7718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CB44CC" w:rsidRPr="00CB44C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właściwej Izby inżynierów </w:t>
      </w:r>
      <w:r w:rsidR="00350D28" w:rsidRPr="00350D28">
        <w:rPr>
          <w:rFonts w:ascii="Times New Roman" w:eastAsia="Times New Roman" w:hAnsi="Times New Roman" w:cs="Times New Roman"/>
          <w:i/>
          <w:iCs/>
          <w:sz w:val="22"/>
          <w:szCs w:val="22"/>
        </w:rPr>
        <w:t>budownictwa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12D0BC03" w14:textId="0D36670C"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C9603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Dokumentacji 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Wzór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6CC967C6" w14:textId="2F6403EE" w:rsidR="00D741C5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="00C96035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14:paraId="36E3E7F1" w14:textId="474DD75D" w:rsidR="009E3371" w:rsidRPr="003B051E" w:rsidRDefault="00CD4253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</w:t>
      </w:r>
      <w:r w:rsidR="00112F79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nr 6</w:t>
      </w:r>
      <w:r w:rsidR="009E337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7F6ABA">
        <w:rPr>
          <w:rFonts w:ascii="Times New Roman" w:eastAsia="Times New Roman" w:hAnsi="Times New Roman" w:cs="Times New Roman"/>
          <w:i/>
          <w:iCs/>
          <w:sz w:val="22"/>
          <w:szCs w:val="22"/>
        </w:rPr>
        <w:t>Kopia dokumentu potwierdzającego</w:t>
      </w:r>
      <w:r w:rsidRPr="00CD425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posiadani</w:t>
      </w:r>
      <w:r w:rsidR="007F6ABA">
        <w:rPr>
          <w:rFonts w:ascii="Times New Roman" w:eastAsia="Times New Roman" w:hAnsi="Times New Roman" w:cs="Times New Roman"/>
          <w:i/>
          <w:iCs/>
          <w:sz w:val="22"/>
          <w:szCs w:val="22"/>
        </w:rPr>
        <w:t>e ubezpieczenie OC (projektanta</w:t>
      </w:r>
      <w:r w:rsidRPr="00CD4253">
        <w:rPr>
          <w:rFonts w:ascii="Times New Roman" w:eastAsia="Times New Roman" w:hAnsi="Times New Roman" w:cs="Times New Roman"/>
          <w:i/>
          <w:iCs/>
          <w:sz w:val="22"/>
          <w:szCs w:val="22"/>
        </w:rPr>
        <w:t>)</w:t>
      </w:r>
      <w:r w:rsidR="00851999">
        <w:rPr>
          <w:rFonts w:ascii="Times New Roman" w:eastAsia="Times New Roman" w:hAnsi="Times New Roman" w:cs="Times New Roman"/>
          <w:i/>
          <w:iCs/>
          <w:sz w:val="22"/>
          <w:szCs w:val="22"/>
        </w:rPr>
        <w:t>.</w:t>
      </w:r>
    </w:p>
    <w:p w14:paraId="059F08F9" w14:textId="77777777" w:rsidR="002D55A5" w:rsidRDefault="002D55A5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127FD9E" w14:textId="04CB0A48" w:rsidR="0014347E" w:rsidRDefault="0014347E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C562566" w14:textId="3A14F5FB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12D79E6" w14:textId="58AA439F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16F10727" w14:textId="37AC1539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FB6EC12" w14:textId="078B4981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058FA0F9" w14:textId="77777777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9D9D6B9" w14:textId="77777777" w:rsidR="008C7718" w:rsidRDefault="008C7718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363962FA" w14:textId="77777777" w:rsidR="0014347E" w:rsidRPr="009369DF" w:rsidRDefault="0014347E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</w:p>
    <w:p w14:paraId="5296DCB9" w14:textId="02A61F8C" w:rsidR="00B03C33" w:rsidRDefault="008C7718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              </w:t>
      </w:r>
      <w:r w:rsidR="00D741C5"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D741C5"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14:paraId="009E7F20" w14:textId="77777777"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</w:p>
    <w:sectPr w:rsidR="000C0368" w:rsidSect="00BA798F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93018" w14:textId="77777777" w:rsidR="00552A02" w:rsidRDefault="00552A02" w:rsidP="00574270">
      <w:r>
        <w:separator/>
      </w:r>
    </w:p>
  </w:endnote>
  <w:endnote w:type="continuationSeparator" w:id="0">
    <w:p w14:paraId="683A1B51" w14:textId="77777777" w:rsidR="00552A02" w:rsidRDefault="00552A02" w:rsidP="00574270">
      <w:r>
        <w:continuationSeparator/>
      </w:r>
    </w:p>
  </w:endnote>
  <w:endnote w:type="continuationNotice" w:id="1">
    <w:p w14:paraId="0C7D3964" w14:textId="77777777" w:rsidR="00552A02" w:rsidRDefault="00552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A3D0E" w14:textId="77777777"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14:paraId="32351721" w14:textId="77777777"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FBC20" w14:textId="77777777" w:rsidR="00552A02" w:rsidRDefault="00552A02" w:rsidP="00574270">
      <w:r>
        <w:separator/>
      </w:r>
    </w:p>
  </w:footnote>
  <w:footnote w:type="continuationSeparator" w:id="0">
    <w:p w14:paraId="2F3B819D" w14:textId="77777777" w:rsidR="00552A02" w:rsidRDefault="00552A02" w:rsidP="00574270">
      <w:r>
        <w:continuationSeparator/>
      </w:r>
    </w:p>
  </w:footnote>
  <w:footnote w:type="continuationNotice" w:id="1">
    <w:p w14:paraId="1D02B56F" w14:textId="77777777" w:rsidR="00552A02" w:rsidRDefault="00552A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D3AE4048"/>
    <w:lvl w:ilvl="0" w:tplc="5D2A914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7D740B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4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5177C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DA22921"/>
    <w:multiLevelType w:val="multilevel"/>
    <w:tmpl w:val="EA86A8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5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50"/>
  </w:num>
  <w:num w:numId="10">
    <w:abstractNumId w:val="45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43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40"/>
  </w:num>
  <w:num w:numId="36">
    <w:abstractNumId w:val="34"/>
  </w:num>
  <w:num w:numId="37">
    <w:abstractNumId w:val="54"/>
  </w:num>
  <w:num w:numId="38">
    <w:abstractNumId w:val="42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8"/>
  </w:num>
  <w:num w:numId="46">
    <w:abstractNumId w:val="26"/>
  </w:num>
  <w:num w:numId="47">
    <w:abstractNumId w:val="17"/>
  </w:num>
  <w:num w:numId="48">
    <w:abstractNumId w:val="49"/>
  </w:num>
  <w:num w:numId="49">
    <w:abstractNumId w:val="9"/>
  </w:num>
  <w:num w:numId="50">
    <w:abstractNumId w:val="24"/>
  </w:num>
  <w:num w:numId="51">
    <w:abstractNumId w:val="20"/>
  </w:num>
  <w:num w:numId="52">
    <w:abstractNumId w:val="44"/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</w:num>
  <w:num w:numId="55">
    <w:abstractNumId w:val="46"/>
  </w:num>
  <w:num w:numId="56">
    <w:abstractNumId w:val="48"/>
  </w:num>
  <w:num w:numId="57">
    <w:abstractNumId w:val="37"/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37638"/>
    <w:rsid w:val="00041662"/>
    <w:rsid w:val="00041C5E"/>
    <w:rsid w:val="00042B4A"/>
    <w:rsid w:val="00047233"/>
    <w:rsid w:val="00053CAF"/>
    <w:rsid w:val="00057B00"/>
    <w:rsid w:val="00061675"/>
    <w:rsid w:val="00062099"/>
    <w:rsid w:val="000626C8"/>
    <w:rsid w:val="000645F1"/>
    <w:rsid w:val="00064B73"/>
    <w:rsid w:val="00071159"/>
    <w:rsid w:val="0007327C"/>
    <w:rsid w:val="00077F54"/>
    <w:rsid w:val="000820EC"/>
    <w:rsid w:val="00090C5E"/>
    <w:rsid w:val="00090D04"/>
    <w:rsid w:val="00091B28"/>
    <w:rsid w:val="00091E0D"/>
    <w:rsid w:val="000922B4"/>
    <w:rsid w:val="000924AD"/>
    <w:rsid w:val="00094C65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14E5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2F79"/>
    <w:rsid w:val="00113970"/>
    <w:rsid w:val="00114B06"/>
    <w:rsid w:val="00115198"/>
    <w:rsid w:val="00126E91"/>
    <w:rsid w:val="00126F16"/>
    <w:rsid w:val="00127574"/>
    <w:rsid w:val="0013122C"/>
    <w:rsid w:val="0013292F"/>
    <w:rsid w:val="001332AF"/>
    <w:rsid w:val="0013360B"/>
    <w:rsid w:val="00135FFB"/>
    <w:rsid w:val="00137354"/>
    <w:rsid w:val="0013763D"/>
    <w:rsid w:val="00140868"/>
    <w:rsid w:val="00140E57"/>
    <w:rsid w:val="00140FF7"/>
    <w:rsid w:val="00141628"/>
    <w:rsid w:val="0014347E"/>
    <w:rsid w:val="00145315"/>
    <w:rsid w:val="001457EA"/>
    <w:rsid w:val="00147CFB"/>
    <w:rsid w:val="001508AA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65754"/>
    <w:rsid w:val="00171940"/>
    <w:rsid w:val="00172F63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9705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0F6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47493"/>
    <w:rsid w:val="0025158F"/>
    <w:rsid w:val="00254A39"/>
    <w:rsid w:val="00255E66"/>
    <w:rsid w:val="00265F9F"/>
    <w:rsid w:val="00266C4B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C5B98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0E49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2C51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45AE"/>
    <w:rsid w:val="004256B3"/>
    <w:rsid w:val="00434588"/>
    <w:rsid w:val="00435227"/>
    <w:rsid w:val="00435A8F"/>
    <w:rsid w:val="00446A63"/>
    <w:rsid w:val="00450BAD"/>
    <w:rsid w:val="00451807"/>
    <w:rsid w:val="00451873"/>
    <w:rsid w:val="00456C36"/>
    <w:rsid w:val="004608E5"/>
    <w:rsid w:val="00467BF6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2A02"/>
    <w:rsid w:val="00553FD1"/>
    <w:rsid w:val="005552CF"/>
    <w:rsid w:val="005562AE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4C86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3BF7"/>
    <w:rsid w:val="00655253"/>
    <w:rsid w:val="0065567A"/>
    <w:rsid w:val="00657855"/>
    <w:rsid w:val="00671503"/>
    <w:rsid w:val="006741C8"/>
    <w:rsid w:val="0067505A"/>
    <w:rsid w:val="0067532C"/>
    <w:rsid w:val="00675921"/>
    <w:rsid w:val="006765D6"/>
    <w:rsid w:val="00676B8D"/>
    <w:rsid w:val="00677ACE"/>
    <w:rsid w:val="0068371A"/>
    <w:rsid w:val="00683B95"/>
    <w:rsid w:val="006842D6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55AB"/>
    <w:rsid w:val="007060BF"/>
    <w:rsid w:val="0071083F"/>
    <w:rsid w:val="0071272D"/>
    <w:rsid w:val="00712F08"/>
    <w:rsid w:val="00724919"/>
    <w:rsid w:val="00725651"/>
    <w:rsid w:val="007277B3"/>
    <w:rsid w:val="00731F29"/>
    <w:rsid w:val="0073222A"/>
    <w:rsid w:val="00732AD1"/>
    <w:rsid w:val="00734F55"/>
    <w:rsid w:val="00736020"/>
    <w:rsid w:val="00740B65"/>
    <w:rsid w:val="00741BA1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4818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7F6ABA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1999"/>
    <w:rsid w:val="008557C3"/>
    <w:rsid w:val="008633CA"/>
    <w:rsid w:val="00867853"/>
    <w:rsid w:val="00873FD8"/>
    <w:rsid w:val="00877D2A"/>
    <w:rsid w:val="008819F3"/>
    <w:rsid w:val="00882E52"/>
    <w:rsid w:val="0088418C"/>
    <w:rsid w:val="00885DB8"/>
    <w:rsid w:val="008867C9"/>
    <w:rsid w:val="00894452"/>
    <w:rsid w:val="00895481"/>
    <w:rsid w:val="0089707F"/>
    <w:rsid w:val="00897BF7"/>
    <w:rsid w:val="008A1399"/>
    <w:rsid w:val="008A16F0"/>
    <w:rsid w:val="008A1BA5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C7718"/>
    <w:rsid w:val="008D10F7"/>
    <w:rsid w:val="008D3830"/>
    <w:rsid w:val="008D67B4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3E5"/>
    <w:rsid w:val="00946AFA"/>
    <w:rsid w:val="00951B74"/>
    <w:rsid w:val="00952C9D"/>
    <w:rsid w:val="00953672"/>
    <w:rsid w:val="00954849"/>
    <w:rsid w:val="0096169F"/>
    <w:rsid w:val="00963725"/>
    <w:rsid w:val="009649AB"/>
    <w:rsid w:val="00964B1A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B4922"/>
    <w:rsid w:val="009C255A"/>
    <w:rsid w:val="009C5DFF"/>
    <w:rsid w:val="009C6E16"/>
    <w:rsid w:val="009C7D31"/>
    <w:rsid w:val="009D17F9"/>
    <w:rsid w:val="009D19B3"/>
    <w:rsid w:val="009D1D61"/>
    <w:rsid w:val="009D29D8"/>
    <w:rsid w:val="009D4477"/>
    <w:rsid w:val="009D4F8C"/>
    <w:rsid w:val="009D714D"/>
    <w:rsid w:val="009E3371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2FE8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93C39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2A79"/>
    <w:rsid w:val="00AC4DCE"/>
    <w:rsid w:val="00AC62E7"/>
    <w:rsid w:val="00AC654C"/>
    <w:rsid w:val="00AC7CB5"/>
    <w:rsid w:val="00AD1FA5"/>
    <w:rsid w:val="00AD4880"/>
    <w:rsid w:val="00AD72D9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17FC0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0F3F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5081"/>
    <w:rsid w:val="00C17D75"/>
    <w:rsid w:val="00C25F34"/>
    <w:rsid w:val="00C26613"/>
    <w:rsid w:val="00C317DA"/>
    <w:rsid w:val="00C32099"/>
    <w:rsid w:val="00C35DB9"/>
    <w:rsid w:val="00C369BB"/>
    <w:rsid w:val="00C36D17"/>
    <w:rsid w:val="00C41090"/>
    <w:rsid w:val="00C45716"/>
    <w:rsid w:val="00C469A9"/>
    <w:rsid w:val="00C53EB8"/>
    <w:rsid w:val="00C542C0"/>
    <w:rsid w:val="00C55FDF"/>
    <w:rsid w:val="00C6055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6035"/>
    <w:rsid w:val="00C97938"/>
    <w:rsid w:val="00CB01B7"/>
    <w:rsid w:val="00CB2444"/>
    <w:rsid w:val="00CB29B2"/>
    <w:rsid w:val="00CB44CC"/>
    <w:rsid w:val="00CB5636"/>
    <w:rsid w:val="00CC3E98"/>
    <w:rsid w:val="00CC6221"/>
    <w:rsid w:val="00CD0F8A"/>
    <w:rsid w:val="00CD4253"/>
    <w:rsid w:val="00CD5066"/>
    <w:rsid w:val="00CD60FD"/>
    <w:rsid w:val="00CE14AA"/>
    <w:rsid w:val="00CE3177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38D2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B6FE3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29B2"/>
    <w:rsid w:val="00DF2A18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817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D74CB"/>
    <w:rsid w:val="00EE4FFD"/>
    <w:rsid w:val="00EE69D4"/>
    <w:rsid w:val="00EF20C3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0FC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521B"/>
    <w:rsid w:val="00F66EE4"/>
    <w:rsid w:val="00F74C49"/>
    <w:rsid w:val="00F74DEC"/>
    <w:rsid w:val="00F8237B"/>
    <w:rsid w:val="00F82B82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D7521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69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D08A-DD18-4DA1-8CD6-18B1E54A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6706</Words>
  <Characters>40238</Characters>
  <Application>Microsoft Office Word</Application>
  <DocSecurity>4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2</cp:revision>
  <cp:lastPrinted>2023-07-11T09:35:00Z</cp:lastPrinted>
  <dcterms:created xsi:type="dcterms:W3CDTF">2023-07-11T09:36:00Z</dcterms:created>
  <dcterms:modified xsi:type="dcterms:W3CDTF">2023-07-11T09:36:00Z</dcterms:modified>
</cp:coreProperties>
</file>